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C0" w:rsidRDefault="00B84C9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315595</wp:posOffset>
            </wp:positionV>
            <wp:extent cx="6158865" cy="8907145"/>
            <wp:effectExtent l="247650" t="228600" r="222885" b="217805"/>
            <wp:wrapNone/>
            <wp:docPr id="1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89071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73DF" w:rsidRDefault="00E373DF"/>
    <w:p w:rsidR="00E373DF" w:rsidRDefault="00E373DF"/>
    <w:p w:rsidR="00E373DF" w:rsidRDefault="00E373DF"/>
    <w:p w:rsidR="00E373DF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140335</wp:posOffset>
                </wp:positionV>
                <wp:extent cx="5422265" cy="4637405"/>
                <wp:effectExtent l="0" t="381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463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C93" w:rsidRPr="00B84C93" w:rsidRDefault="00B84C93" w:rsidP="00B84C9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60"/>
                              </w:rPr>
                            </w:pPr>
                            <w:r w:rsidRPr="00B84C93">
                              <w:rPr>
                                <w:rFonts w:ascii="Monotype Corsiva" w:hAnsi="Monotype Corsiva"/>
                                <w:sz w:val="160"/>
                              </w:rPr>
                              <w:t>«Играйте вместе с нами»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9pt;margin-top:11.05pt;width:426.95pt;height:36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ui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" filled="f" stroked="f">
                <v:textbox>
                  <w:txbxContent>
                    <w:p w:rsidR="00B84C93" w:rsidRPr="00B84C93" w:rsidRDefault="00B84C93" w:rsidP="00B84C9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60"/>
                        </w:rPr>
                      </w:pPr>
                      <w:r w:rsidRPr="00B84C93">
                        <w:rPr>
                          <w:rFonts w:ascii="Monotype Corsiva" w:hAnsi="Monotype Corsiva"/>
                          <w:sz w:val="160"/>
                        </w:rPr>
                        <w:t>«Играйте вместе с нами»</w:t>
                      </w:r>
                    </w:p>
                  </w:txbxContent>
                </v:textbox>
              </v:shape>
            </w:pict>
          </mc:Fallback>
        </mc:AlternateContent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1E5E1A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1769998</wp:posOffset>
            </wp:positionH>
            <wp:positionV relativeFrom="paragraph">
              <wp:posOffset>187408</wp:posOffset>
            </wp:positionV>
            <wp:extent cx="3180522" cy="3995530"/>
            <wp:effectExtent l="0" t="0" r="0" b="0"/>
            <wp:wrapNone/>
            <wp:docPr id="13" name="Рисунок 12" descr="e6626aa2ca1196938b099a273a444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626aa2ca1196938b099a273a4443d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22" cy="399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B84C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51707</wp:posOffset>
            </wp:positionH>
            <wp:positionV relativeFrom="paragraph">
              <wp:posOffset>163286</wp:posOffset>
            </wp:positionV>
            <wp:extent cx="6158956" cy="8907508"/>
            <wp:effectExtent l="247650" t="228600" r="222794" b="217442"/>
            <wp:wrapNone/>
            <wp:docPr id="5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56" cy="89075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73DF" w:rsidRDefault="00E373DF"/>
    <w:p w:rsidR="00E373DF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109220</wp:posOffset>
                </wp:positionV>
                <wp:extent cx="5267960" cy="5724525"/>
                <wp:effectExtent l="1270" t="3175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376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Формирование пространственных представлений является важной предпосылкой для социальной адаптации ребенка и его дальнейшего обучения в школе. Недостаточно сформированные у ребенка пространственные представления и ориентировки в пространстве напрямую влияют на уровень его интеллектуального развития. Их несформированность к концу дошкольного возраста является одной из причин, вызывающих затруднения при овладении детьми школьными навыками. Подобные недостатки в развитии проявляются в нарушениях графической деятельности, при чтении, письме, в овладении математическими операциями.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376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Пространственное восприятие и умение ориентироваться в пространстве является важнейшей предпосылкой при становлении всех видов детской деятельности.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376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Неоценимую помощь в овладении ребенком – дошкольником пространственных  представлений могут оказать родители. А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учреждения.</w:t>
                            </w:r>
                          </w:p>
                          <w:p w:rsidR="001422BA" w:rsidRDefault="00142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9.1pt;margin-top:8.6pt;width:414.8pt;height:45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6Jttg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" filled="f" stroked="f">
                <v:textbox>
                  <w:txbxContent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376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Формирование пространственных представлений является важной предпосылкой для социальной адаптации ребенка и его дальнейшего обучения в школе. Недостаточно сформированные у ребенка пространственные представления и ориентировки в пространстве напрямую влияют на уровень его интеллектуального развития. Их несформированность к концу дошкольного возраста является одной из причин, вызывающих затруднения при овладении детьми школьными навыками. Подобные недостатки в развитии проявляются в нарушениях графической деятельности, при чтении, письме, в овладении математическими операциями.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376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Пространственное восприятие и умение ориентироваться в пространстве является важнейшей предпосылкой при становлении всех видов детской деятельности.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376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Неоценимую помощь в овладении ребенком – дошкольником пространственных  представлений могут оказать родители. А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учреждения.</w:t>
                      </w:r>
                    </w:p>
                    <w:p w:rsidR="001422BA" w:rsidRDefault="001422BA"/>
                  </w:txbxContent>
                </v:textbox>
              </v:shape>
            </w:pict>
          </mc:Fallback>
        </mc:AlternateContent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1E5E1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1291258</wp:posOffset>
            </wp:positionH>
            <wp:positionV relativeFrom="paragraph">
              <wp:posOffset>42959</wp:posOffset>
            </wp:positionV>
            <wp:extent cx="3812375" cy="2266122"/>
            <wp:effectExtent l="19050" t="0" r="0" b="0"/>
            <wp:wrapNone/>
            <wp:docPr id="15" name="Рисунок 14" descr="2022-09-24_20-2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9-24_20-27-17.png"/>
                    <pic:cNvPicPr/>
                  </pic:nvPicPr>
                  <pic:blipFill>
                    <a:blip r:embed="rId7" cstate="print"/>
                    <a:srcRect l="20078" t="16489" r="22616" b="22720"/>
                    <a:stretch>
                      <a:fillRect/>
                    </a:stretch>
                  </pic:blipFill>
                  <pic:spPr>
                    <a:xfrm>
                      <a:off x="0" y="0"/>
                      <a:ext cx="3812375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B84C9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32385</wp:posOffset>
            </wp:positionV>
            <wp:extent cx="6170295" cy="8915400"/>
            <wp:effectExtent l="247650" t="228600" r="230505" b="209550"/>
            <wp:wrapNone/>
            <wp:docPr id="4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8915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73DF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313055</wp:posOffset>
                </wp:positionV>
                <wp:extent cx="5267960" cy="5724525"/>
                <wp:effectExtent l="3175" t="0" r="0" b="190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Домашняя обстановка способствует раскрепощению ребенка и он усваивает учебный материал в индивидуальном для себя темпе, закрепляет знания, полученные в детском саду. Родители в свою очередь узнают многое о своем ребенке.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Начинать надо с воспитания у ребенка внимания, умения сравнивать и наблюдать. В процессе игры дети усваивают сложные математические понятия, учатся считать, читать и писать, ориентироваться в пространстве,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Игры-занятия должны проходить в увлекательной игровой форме.</w:t>
                            </w:r>
                          </w:p>
                          <w:p w:rsidR="000E5409" w:rsidRDefault="000E5409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a6"/>
                                <w:sz w:val="32"/>
                                <w:szCs w:val="28"/>
                              </w:rPr>
                            </w:pP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rStyle w:val="a6"/>
                                <w:sz w:val="32"/>
                                <w:szCs w:val="28"/>
                              </w:rPr>
                              <w:t>СТОИТ ДО ШКОЛЫ НАУЧИТЬ РЕБЕНКА ОРИЕНТИРОВАТЬСЯ: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- В схеме собственного тела;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- В окружающем пространстве;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- На плоскости;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- Восприятие пространственных отношений между предметами.</w:t>
                            </w:r>
                          </w:p>
                          <w:p w:rsidR="001422BA" w:rsidRPr="001422BA" w:rsidRDefault="001422BA" w:rsidP="001422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7pt;margin-top:24.65pt;width:414.8pt;height:4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" filled="f" stroked="f">
                <v:textbox>
                  <w:txbxContent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Домашняя обстановка способствует раскрепощению ребенка и он усваивает учебный материал в индивидуальном для себя темпе, закрепляет знания, полученные в детском саду. Родители в свою очередь узнают многое о своем ребенке.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Начинать надо с воспитания у ребенка внимания, умения сравнивать и наблюдать. В процессе игры дети усваивают сложные математические понятия, учатся считать, читать и писать, ориентироваться в пространстве,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Игры-занятия должны проходить в увлекательной игровой форме.</w:t>
                      </w:r>
                    </w:p>
                    <w:p w:rsidR="000E5409" w:rsidRDefault="000E5409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a6"/>
                          <w:sz w:val="32"/>
                          <w:szCs w:val="28"/>
                        </w:rPr>
                      </w:pP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rStyle w:val="a6"/>
                          <w:sz w:val="32"/>
                          <w:szCs w:val="28"/>
                        </w:rPr>
                        <w:t>СТОИТ ДО ШКОЛЫ НАУЧИТЬ РЕБЕНКА ОРИЕНТИРОВАТЬСЯ: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- В схеме собственного тела;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- В окружающем пространстве;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- На плоскости;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- Восприятие пространственных отношений между предметами.</w:t>
                      </w:r>
                    </w:p>
                    <w:p w:rsidR="001422BA" w:rsidRPr="001422BA" w:rsidRDefault="001422BA" w:rsidP="001422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0E5409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1113182</wp:posOffset>
            </wp:positionH>
            <wp:positionV relativeFrom="paragraph">
              <wp:posOffset>48122</wp:posOffset>
            </wp:positionV>
            <wp:extent cx="3796747" cy="2484783"/>
            <wp:effectExtent l="0" t="0" r="0" b="0"/>
            <wp:wrapNone/>
            <wp:docPr id="11" name="Рисунок 10" descr="str_vospitat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_vospitatel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747" cy="248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E373DF"/>
    <w:p w:rsidR="00E373DF" w:rsidRDefault="00B84C93">
      <w:r w:rsidRPr="00B84C9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204107</wp:posOffset>
            </wp:positionH>
            <wp:positionV relativeFrom="paragraph">
              <wp:posOffset>315686</wp:posOffset>
            </wp:positionV>
            <wp:extent cx="6167211" cy="8902428"/>
            <wp:effectExtent l="247650" t="228600" r="233589" b="203472"/>
            <wp:wrapNone/>
            <wp:docPr id="6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11" cy="89024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73DF" w:rsidRDefault="00E373DF"/>
    <w:p w:rsidR="00B84C93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128905</wp:posOffset>
                </wp:positionV>
                <wp:extent cx="5267960" cy="5724525"/>
                <wp:effectExtent l="3175" t="381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rStyle w:val="a6"/>
                                <w:sz w:val="32"/>
                                <w:szCs w:val="28"/>
                              </w:rPr>
                              <w:t>Ориентировка «на себе»; освоение «схемы собственного тела»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Как правило, дети старшего дошкольного возраста неплохо ориентируются в схеме собственного тела по вертикальной и фронтальной оси, но не ориентируются в правой и левой частях тела. Поэтому особенное внимание следует уделить формированию понятий «левая сторона», «правая сторона» применительно к собственному телу ребенка. Сначала закрепляется “правая сторона”, при этом название «левой» дается позже.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Здесь чаще используются задания на поднятие правой или левой руки, показа правого уха правой рукой, левой – левого и т.д. Постепенно задания усложняются.</w:t>
                            </w:r>
                          </w:p>
                          <w:p w:rsidR="000E5409" w:rsidRDefault="000E5409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a7"/>
                                <w:sz w:val="32"/>
                                <w:szCs w:val="28"/>
                              </w:rPr>
                            </w:pPr>
                          </w:p>
                          <w:p w:rsidR="000E5409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«Обезьянки».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Игра проводится без учета зеркального отражения частей тела. Детям надо, повторяя все действия за педагогом, показать и назвать части лица, головы.</w:t>
                            </w:r>
                          </w:p>
                          <w:p w:rsidR="000E5409" w:rsidRDefault="000E5409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a7"/>
                                <w:sz w:val="32"/>
                                <w:szCs w:val="28"/>
                              </w:rPr>
                            </w:pPr>
                          </w:p>
                          <w:p w:rsidR="000E5409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«Путаница».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Детям предлагают правой рукой закрыть левый глаз; левой рукой показать правое ухо и правую ногу; дотянуться левой рукой до правого носка, а правой рукой - до левой пятки и т.д.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:rsidR="001422BA" w:rsidRPr="001422BA" w:rsidRDefault="001422BA" w:rsidP="001422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9pt;margin-top:10.15pt;width:414.8pt;height:45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0e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" filled="f" stroked="f">
                <v:textbox>
                  <w:txbxContent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rStyle w:val="a6"/>
                          <w:sz w:val="32"/>
                          <w:szCs w:val="28"/>
                        </w:rPr>
                        <w:t>Ориентировка «на себе»; освоение «схемы собственного тела»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Как правило, дети старшего дошкольного возраста неплохо ориентируются в схеме собственного тела по вертикальной и фронтальной оси, но не ориентируются в правой и левой частях тела. Поэтому особенное внимание следует уделить формированию понятий «левая сторона», «правая сторона» применительно к собственному телу ребенка. Сначала закрепляется “правая сторона”, при этом название «левой» дается позже.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Здесь чаще используются задания на поднятие правой или левой руки, показа правого уха правой рукой, левой – левого и т.д. Постепенно задания усложняются.</w:t>
                      </w:r>
                    </w:p>
                    <w:p w:rsidR="000E5409" w:rsidRDefault="000E5409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a7"/>
                          <w:sz w:val="32"/>
                          <w:szCs w:val="28"/>
                        </w:rPr>
                      </w:pPr>
                    </w:p>
                    <w:p w:rsidR="000E5409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«Обезьянки».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Игра проводится без учета зеркального отражения частей тела. Детям надо, повторяя все действия за педагогом, показать и назвать части лица, головы.</w:t>
                      </w:r>
                    </w:p>
                    <w:p w:rsidR="000E5409" w:rsidRDefault="000E5409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a7"/>
                          <w:sz w:val="32"/>
                          <w:szCs w:val="28"/>
                        </w:rPr>
                      </w:pPr>
                    </w:p>
                    <w:p w:rsidR="000E5409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«Путаница».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Детям предлагают правой рукой закрыть левый глаз; левой рукой показать правое ухо и правую ногу; дотянуться левой рукой до правого носка, а правой рукой - до левой пятки и т.д.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</w:p>
                    <w:p w:rsidR="001422BA" w:rsidRPr="001422BA" w:rsidRDefault="001422BA" w:rsidP="001422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0E540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2046633</wp:posOffset>
            </wp:positionH>
            <wp:positionV relativeFrom="paragraph">
              <wp:posOffset>37796</wp:posOffset>
            </wp:positionV>
            <wp:extent cx="2558774" cy="2107096"/>
            <wp:effectExtent l="19050" t="0" r="0" b="0"/>
            <wp:wrapNone/>
            <wp:docPr id="9" name="Рисунок 8" descr="ori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1.jpg"/>
                    <pic:cNvPicPr/>
                  </pic:nvPicPr>
                  <pic:blipFill>
                    <a:blip r:embed="rId11" cstate="print"/>
                    <a:srcRect l="9891" t="44820" r="8966" b="8217"/>
                    <a:stretch>
                      <a:fillRect/>
                    </a:stretch>
                  </pic:blipFill>
                  <pic:spPr>
                    <a:xfrm>
                      <a:off x="0" y="0"/>
                      <a:ext cx="2558774" cy="210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>
      <w:r w:rsidRPr="00B84C9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356507</wp:posOffset>
            </wp:positionH>
            <wp:positionV relativeFrom="paragraph">
              <wp:posOffset>144871</wp:posOffset>
            </wp:positionV>
            <wp:extent cx="6167211" cy="8902428"/>
            <wp:effectExtent l="247650" t="228600" r="225878" b="209334"/>
            <wp:wrapNone/>
            <wp:docPr id="7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084" cy="88996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84C93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267970</wp:posOffset>
                </wp:positionV>
                <wp:extent cx="5267960" cy="8229600"/>
                <wp:effectExtent l="3175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rStyle w:val="a6"/>
                                <w:sz w:val="32"/>
                                <w:szCs w:val="28"/>
                              </w:rPr>
                              <w:t>Ориентирование в окружающем пространстве</w:t>
                            </w:r>
                          </w:p>
                          <w:p w:rsidR="001422BA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1422BA">
                              <w:rPr>
                                <w:rStyle w:val="a7"/>
                                <w:sz w:val="32"/>
                                <w:szCs w:val="28"/>
                              </w:rPr>
                              <w:t xml:space="preserve">1) </w:t>
                            </w: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  <w:u w:val="single"/>
                              </w:rPr>
                              <w:t>Игры на формировании ориентировки в окружающем пространстве с системой отсчета «от себя»:</w:t>
                            </w:r>
                          </w:p>
                          <w:p w:rsidR="000E5409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В игре «Что где находится?».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Ребенок показывает правую руку и называет, что находится справа, а затем ему предлагают закрыть глаза, повернуться на одном месте несколько раз, предлагают открыть глаза, и опять просят показать правую руку, назвать то, что находится справа от него. Таким образом, проводится работа и с левой рукой.</w:t>
                            </w:r>
                          </w:p>
                          <w:p w:rsid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«Что стоит внизу, наверху».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(Кто стоит).</w:t>
                            </w:r>
                            <w:r w:rsidRPr="001422BA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Цель:</w:t>
                            </w:r>
                            <w:r w:rsidRPr="001422BA">
                              <w:rPr>
                                <w:sz w:val="32"/>
                                <w:szCs w:val="28"/>
                              </w:rPr>
                              <w:t xml:space="preserve"> знакомство с пространственными отношениями, выраженными с помощью предлогов «на», «под», «рядом».</w:t>
                            </w:r>
                          </w:p>
                          <w:p w:rsid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«Заводная кукла».</w:t>
                            </w:r>
                            <w:r w:rsidRPr="001422BA">
                              <w:rPr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22BA">
                              <w:rPr>
                                <w:sz w:val="32"/>
                                <w:szCs w:val="28"/>
                              </w:rPr>
                              <w:t>Детям предлагается представить, что они игрушки на пульте управления, которые умеют точно выполнять команды своего инструктора. Инструктор подает команды: «Игрушки, сделайте два шага вперед, поворот налево. Руки за спину, один шаг назад. Руку правую вверх, три шага вперед и т.д.»</w:t>
                            </w:r>
                          </w:p>
                          <w:p w:rsidR="001422BA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  <w:u w:val="single"/>
                              </w:rPr>
                              <w:t>2) Игры на формирование ориентировки в окружающем пространстве с системой отсчета «от другого» и «от объекта»</w:t>
                            </w:r>
                          </w:p>
                          <w:p w:rsidR="000E5409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«Что изменилось?».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Цель:</w:t>
                            </w:r>
                            <w:r w:rsidRPr="001422BA">
                              <w:rPr>
                                <w:sz w:val="32"/>
                                <w:szCs w:val="28"/>
                              </w:rPr>
                              <w:t xml:space="preserve"> знакомство с тем, что пространственные отношения между предметами могут заменяться: предмет, который был наверху (слева), сможет оказаться внизу (справа), и наоборот.</w:t>
                            </w:r>
                          </w:p>
                          <w:p w:rsidR="000E5409" w:rsidRPr="000E5409" w:rsidRDefault="001422BA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32"/>
                                <w:szCs w:val="28"/>
                              </w:rPr>
                              <w:t>Игра «Где я сяду».</w:t>
                            </w:r>
                            <w:r w:rsidRPr="000E5409">
                              <w:rPr>
                                <w:b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:rsidR="001422BA" w:rsidRPr="001422BA" w:rsidRDefault="000E5409" w:rsidP="001422B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Цель: </w:t>
                            </w:r>
                            <w:r w:rsidR="001422BA" w:rsidRPr="001422BA">
                              <w:rPr>
                                <w:sz w:val="32"/>
                                <w:szCs w:val="28"/>
                              </w:rPr>
                              <w:t>формирование умения занимать определенное пространственное положение по заданному условию (от себя, от предмета).</w:t>
                            </w:r>
                          </w:p>
                          <w:p w:rsidR="001422BA" w:rsidRPr="001422BA" w:rsidRDefault="001422BA" w:rsidP="001422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61pt;margin-top:21.1pt;width:414.8pt;height:9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6cuA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" filled="f" stroked="f">
                <v:textbox>
                  <w:txbxContent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rStyle w:val="a6"/>
                          <w:sz w:val="32"/>
                          <w:szCs w:val="28"/>
                        </w:rPr>
                        <w:t>Ориентирование в окружающем пространстве</w:t>
                      </w:r>
                    </w:p>
                    <w:p w:rsidR="001422BA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1422BA">
                        <w:rPr>
                          <w:rStyle w:val="a7"/>
                          <w:sz w:val="32"/>
                          <w:szCs w:val="28"/>
                        </w:rPr>
                        <w:t xml:space="preserve">1) </w:t>
                      </w: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  <w:u w:val="single"/>
                        </w:rPr>
                        <w:t>Игры на формировании ориентировки в окружающем пространстве с системой отсчета «от себя»:</w:t>
                      </w:r>
                    </w:p>
                    <w:p w:rsidR="000E5409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В игре «Что где находится?».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Ребенок показывает правую руку и называет, что находится справа, а затем ему предлагают закрыть глаза, повернуться на одном месте несколько раз, предлагают открыть глаза, и опять просят показать правую руку, назвать то, что находится справа от него. Таким образом, проводится работа и с левой рукой.</w:t>
                      </w:r>
                    </w:p>
                    <w:p w:rsid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«Что стоит внизу, наверху».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(Кто стоит).</w:t>
                      </w:r>
                      <w:r w:rsidRPr="001422BA">
                        <w:rPr>
                          <w:sz w:val="32"/>
                          <w:szCs w:val="28"/>
                        </w:rPr>
                        <w:t xml:space="preserve"> 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0E5409">
                        <w:rPr>
                          <w:b/>
                          <w:sz w:val="32"/>
                          <w:szCs w:val="28"/>
                        </w:rPr>
                        <w:t>Цель:</w:t>
                      </w:r>
                      <w:r w:rsidRPr="001422BA">
                        <w:rPr>
                          <w:sz w:val="32"/>
                          <w:szCs w:val="28"/>
                        </w:rPr>
                        <w:t xml:space="preserve"> знакомство с пространственными отношениями, выраженными с помощью предлогов «на», «под», «рядом».</w:t>
                      </w:r>
                    </w:p>
                    <w:p w:rsid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«Заводная кукла».</w:t>
                      </w:r>
                      <w:r w:rsidRPr="001422BA">
                        <w:rPr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1422BA">
                        <w:rPr>
                          <w:sz w:val="32"/>
                          <w:szCs w:val="28"/>
                        </w:rPr>
                        <w:t>Детям предлагается представить, что они игрушки на пульте управления, которые умеют точно выполнять команды своего инструктора. Инструктор подает команды: «Игрушки, сделайте два шага вперед, поворот налево. Руки за спину, один шаг назад. Руку правую вверх, три шага вперед и т.д.»</w:t>
                      </w:r>
                    </w:p>
                    <w:p w:rsidR="001422BA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  <w:u w:val="single"/>
                        </w:rPr>
                        <w:t>2) Игры на формирование ориентировки в окружающем пространстве с системой отсчета «от другого» и «от объекта»</w:t>
                      </w:r>
                    </w:p>
                    <w:p w:rsidR="000E5409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«Что изменилось?».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0E5409">
                        <w:rPr>
                          <w:b/>
                          <w:sz w:val="32"/>
                          <w:szCs w:val="28"/>
                        </w:rPr>
                        <w:t>Цель:</w:t>
                      </w:r>
                      <w:r w:rsidRPr="001422BA">
                        <w:rPr>
                          <w:sz w:val="32"/>
                          <w:szCs w:val="28"/>
                        </w:rPr>
                        <w:t xml:space="preserve"> знакомство с тем, что пространственные отношения между предметами могут заменяться: предмет, который был наверху (слева), сможет оказаться внизу (справа), и наоборот.</w:t>
                      </w:r>
                    </w:p>
                    <w:p w:rsidR="000E5409" w:rsidRPr="000E5409" w:rsidRDefault="001422BA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32"/>
                          <w:szCs w:val="28"/>
                        </w:rPr>
                        <w:t>Игра «Где я сяду».</w:t>
                      </w:r>
                      <w:r w:rsidRPr="000E5409">
                        <w:rPr>
                          <w:b/>
                          <w:sz w:val="32"/>
                          <w:szCs w:val="28"/>
                        </w:rPr>
                        <w:t> </w:t>
                      </w:r>
                    </w:p>
                    <w:p w:rsidR="001422BA" w:rsidRPr="001422BA" w:rsidRDefault="000E5409" w:rsidP="001422BA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Цель: </w:t>
                      </w:r>
                      <w:r w:rsidR="001422BA" w:rsidRPr="001422BA">
                        <w:rPr>
                          <w:sz w:val="32"/>
                          <w:szCs w:val="28"/>
                        </w:rPr>
                        <w:t>формирование умения занимать определенное пространственное положение по заданному условию (от себя, от предмета).</w:t>
                      </w:r>
                    </w:p>
                    <w:p w:rsidR="001422BA" w:rsidRPr="001422BA" w:rsidRDefault="001422BA" w:rsidP="001422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B84C93" w:rsidRDefault="00B84C93"/>
    <w:p w:rsidR="001422BA" w:rsidRDefault="001422BA"/>
    <w:p w:rsidR="001422BA" w:rsidRDefault="001422B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183515</wp:posOffset>
            </wp:positionV>
            <wp:extent cx="6165850" cy="8905240"/>
            <wp:effectExtent l="247650" t="228600" r="234950" b="200660"/>
            <wp:wrapNone/>
            <wp:docPr id="8" name="Рисунок 0" descr="img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90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422BA" w:rsidRDefault="001422BA"/>
    <w:p w:rsidR="001422BA" w:rsidRDefault="00EC2CE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4445</wp:posOffset>
                </wp:positionV>
                <wp:extent cx="5267960" cy="7620000"/>
                <wp:effectExtent l="4445" t="2540" r="444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rStyle w:val="a6"/>
                                <w:sz w:val="28"/>
                                <w:szCs w:val="28"/>
                              </w:rPr>
                              <w:t>Игры на формирование умений ориентироваться на плоскости (ориентировка на листе бумаги, т.е. в двухмерном пространстве)</w:t>
                            </w:r>
                          </w:p>
                          <w:p w:rsid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28"/>
                                <w:szCs w:val="28"/>
                              </w:rPr>
                              <w:t>Игра «Назови соседей»</w:t>
                            </w:r>
                            <w:r w:rsidRPr="000E5409">
                              <w:rPr>
                                <w:rStyle w:val="a7"/>
                                <w:sz w:val="28"/>
                                <w:szCs w:val="28"/>
                              </w:rPr>
                              <w:t>.</w:t>
                            </w:r>
                            <w:r w:rsidRPr="000E5409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sz w:val="28"/>
                                <w:szCs w:val="28"/>
                              </w:rPr>
                              <w:t>Для этого используется лист бумаги, на котором хаотично расположены изображения различных предметов.</w:t>
                            </w: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Вариант 1:</w:t>
                            </w:r>
                            <w:r w:rsidRPr="000E5409">
                              <w:rPr>
                                <w:sz w:val="28"/>
                                <w:szCs w:val="28"/>
                              </w:rPr>
                              <w:t xml:space="preserve"> инструктор просит найти изображение какого-то предмета и определить: - что изображено справа от него, - что нарисовано под ним, - что находится вверху справа от заданного предмета, и т.п.</w:t>
                            </w: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Вариант 2:</w:t>
                            </w:r>
                            <w:r w:rsidRPr="000E5409">
                              <w:rPr>
                                <w:sz w:val="28"/>
                                <w:szCs w:val="28"/>
                              </w:rPr>
                              <w:t xml:space="preserve"> инструктор просит назвать или показать предмет(ы), который(е) находятся: - в правом верхнем углу, - вдоль нижней стороны листа, - в центре листа, и т.п.</w:t>
                            </w:r>
                          </w:p>
                          <w:p w:rsid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a7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28"/>
                                <w:szCs w:val="28"/>
                              </w:rPr>
                              <w:t>Игра «Геометрический диктант».</w:t>
                            </w:r>
                            <w:r w:rsidRPr="000E5409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sz w:val="28"/>
                                <w:szCs w:val="28"/>
                              </w:rPr>
                              <w:t>Перед детьми лежит лист бумаги и набор геометрических фигур. Воспитатель даёт инструкции, а дети должны выполнять в быстром темпе. Например, красный квадрат положить в левый верхний угол, жёлтый круг – в центр листа, и т.д. после выполнения задания дети могут проверить правильность выполнения.</w:t>
                            </w:r>
                          </w:p>
                          <w:p w:rsid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a7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rStyle w:val="a7"/>
                                <w:b/>
                                <w:sz w:val="28"/>
                                <w:szCs w:val="28"/>
                              </w:rPr>
                              <w:t>Игра «Я еду на машине».</w:t>
                            </w:r>
                            <w:r w:rsidRPr="000E5409"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E5409" w:rsidRPr="000E5409" w:rsidRDefault="000E5409" w:rsidP="000E540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5409">
                              <w:rPr>
                                <w:sz w:val="28"/>
                                <w:szCs w:val="28"/>
                              </w:rPr>
                              <w:t>Перед каждым ребёнком лист бумаги (А4) и маленькая машинка. Дети, слушая инструкции, передвигают машинку в нужном направлении. Например, из центра листа машинка поехала в правый нижний угол, затем вдоль правой стороны в правый верхний угол, затем в левый нижний угол, к середине правой стороны и т.д.</w:t>
                            </w:r>
                          </w:p>
                          <w:p w:rsidR="001422BA" w:rsidRPr="001422BA" w:rsidRDefault="001422BA" w:rsidP="001422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7.35pt;margin-top:.35pt;width:414.8pt;height:60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" filled="f" stroked="f">
                <v:textbox>
                  <w:txbxContent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rStyle w:val="a6"/>
                          <w:sz w:val="28"/>
                          <w:szCs w:val="28"/>
                        </w:rPr>
                        <w:t>Игры на формирование умений ориентироваться на плоскости (ориентировка на листе бумаги, т.е. в двухмерном пространстве)</w:t>
                      </w:r>
                    </w:p>
                    <w:p w:rsid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28"/>
                          <w:szCs w:val="28"/>
                        </w:rPr>
                        <w:t>Игра «Назови соседей»</w:t>
                      </w:r>
                      <w:r w:rsidRPr="000E5409">
                        <w:rPr>
                          <w:rStyle w:val="a7"/>
                          <w:sz w:val="28"/>
                          <w:szCs w:val="28"/>
                        </w:rPr>
                        <w:t>.</w:t>
                      </w:r>
                      <w:r w:rsidRPr="000E5409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sz w:val="28"/>
                          <w:szCs w:val="28"/>
                        </w:rPr>
                        <w:t>Для этого используется лист бумаги, на котором хаотично расположены изображения различных предметов.</w:t>
                      </w: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b/>
                          <w:sz w:val="28"/>
                          <w:szCs w:val="28"/>
                          <w:u w:val="single"/>
                        </w:rPr>
                        <w:t>Вариант 1:</w:t>
                      </w:r>
                      <w:r w:rsidRPr="000E5409">
                        <w:rPr>
                          <w:sz w:val="28"/>
                          <w:szCs w:val="28"/>
                        </w:rPr>
                        <w:t xml:space="preserve"> инструктор просит найти изображение какого-то предмета и определить: - что изображено справа от него, - что нарисовано под ним, - что находится вверху справа от заданного предмета, и т.п.</w:t>
                      </w: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b/>
                          <w:sz w:val="28"/>
                          <w:szCs w:val="28"/>
                          <w:u w:val="single"/>
                        </w:rPr>
                        <w:t>Вариант 2:</w:t>
                      </w:r>
                      <w:r w:rsidRPr="000E5409">
                        <w:rPr>
                          <w:sz w:val="28"/>
                          <w:szCs w:val="28"/>
                        </w:rPr>
                        <w:t xml:space="preserve"> инструктор просит назвать или показать предмет(ы), который(е) находятся: - в правом верхнем углу, - вдоль нижней стороны листа, - в центре листа, и т.п.</w:t>
                      </w:r>
                    </w:p>
                    <w:p w:rsid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a7"/>
                          <w:b/>
                          <w:sz w:val="28"/>
                          <w:szCs w:val="28"/>
                        </w:rPr>
                      </w:pPr>
                    </w:p>
                    <w:p w:rsid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28"/>
                          <w:szCs w:val="28"/>
                        </w:rPr>
                        <w:t>Игра «Геометрический диктант».</w:t>
                      </w:r>
                      <w:r w:rsidRPr="000E5409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sz w:val="28"/>
                          <w:szCs w:val="28"/>
                        </w:rPr>
                        <w:t>Перед детьми лежит лист бумаги и набор геометрических фигур. Воспитатель даёт инструкции, а дети должны выполнять в быстром темпе. Например, красный квадрат положить в левый верхний угол, жёлтый круг – в центр листа, и т.д. после выполнения задания дети могут проверить правильность выполнения.</w:t>
                      </w:r>
                    </w:p>
                    <w:p w:rsid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a7"/>
                          <w:b/>
                          <w:sz w:val="28"/>
                          <w:szCs w:val="28"/>
                        </w:rPr>
                      </w:pP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E5409">
                        <w:rPr>
                          <w:rStyle w:val="a7"/>
                          <w:b/>
                          <w:sz w:val="28"/>
                          <w:szCs w:val="28"/>
                        </w:rPr>
                        <w:t>Игра «Я еду на машине».</w:t>
                      </w:r>
                      <w:r w:rsidRPr="000E5409">
                        <w:rPr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0E5409" w:rsidRPr="000E5409" w:rsidRDefault="000E5409" w:rsidP="000E540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E5409">
                        <w:rPr>
                          <w:sz w:val="28"/>
                          <w:szCs w:val="28"/>
                        </w:rPr>
                        <w:t>Перед каждым ребёнком лист бумаги (А4) и маленькая машинка. Дети, слушая инструкции, передвигают машинку в нужном направлении. Например, из центра листа машинка поехала в правый нижний угол, затем вдоль правой стороны в правый верхний угол, затем в левый нижний угол, к середине правой стороны и т.д.</w:t>
                      </w:r>
                    </w:p>
                    <w:p w:rsidR="001422BA" w:rsidRPr="001422BA" w:rsidRDefault="001422BA" w:rsidP="001422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0E540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1470163</wp:posOffset>
            </wp:positionH>
            <wp:positionV relativeFrom="paragraph">
              <wp:posOffset>231416</wp:posOffset>
            </wp:positionV>
            <wp:extent cx="3909860" cy="1808922"/>
            <wp:effectExtent l="19050" t="0" r="0" b="0"/>
            <wp:wrapNone/>
            <wp:docPr id="12" name="Рисунок 11" descr="kartinki-detskie-dlya-sadik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detskie-dlya-sadika-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846" cy="181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1422BA" w:rsidRDefault="001422BA"/>
    <w:p w:rsidR="00E373DF" w:rsidRDefault="00E373DF"/>
    <w:sectPr w:rsidR="00E373DF" w:rsidSect="00E373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DF"/>
    <w:rsid w:val="000E5409"/>
    <w:rsid w:val="001422BA"/>
    <w:rsid w:val="001E5E1A"/>
    <w:rsid w:val="003D75EA"/>
    <w:rsid w:val="004E09C0"/>
    <w:rsid w:val="00B84C93"/>
    <w:rsid w:val="00E373DF"/>
    <w:rsid w:val="00EC2CE5"/>
    <w:rsid w:val="00F4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C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422BA"/>
    <w:rPr>
      <w:b/>
      <w:bCs/>
    </w:rPr>
  </w:style>
  <w:style w:type="character" w:styleId="a7">
    <w:name w:val="Emphasis"/>
    <w:basedOn w:val="a0"/>
    <w:uiPriority w:val="20"/>
    <w:qFormat/>
    <w:rsid w:val="001422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C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422BA"/>
    <w:rPr>
      <w:b/>
      <w:bCs/>
    </w:rPr>
  </w:style>
  <w:style w:type="character" w:styleId="a7">
    <w:name w:val="Emphasis"/>
    <w:basedOn w:val="a0"/>
    <w:uiPriority w:val="20"/>
    <w:qFormat/>
    <w:rsid w:val="001422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этот компьютер</dc:creator>
  <cp:lastModifiedBy>Computer</cp:lastModifiedBy>
  <cp:revision>2</cp:revision>
  <dcterms:created xsi:type="dcterms:W3CDTF">2022-10-10T18:42:00Z</dcterms:created>
  <dcterms:modified xsi:type="dcterms:W3CDTF">2022-10-10T18:42:00Z</dcterms:modified>
</cp:coreProperties>
</file>