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6D" w:rsidRPr="00BA5808" w:rsidRDefault="004A436D" w:rsidP="004A436D">
      <w:pPr>
        <w:pStyle w:val="Default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    </w:t>
      </w:r>
      <w:r w:rsidRPr="00BA5808">
        <w:rPr>
          <w:b/>
          <w:bCs/>
          <w:sz w:val="36"/>
          <w:szCs w:val="36"/>
        </w:rPr>
        <w:t xml:space="preserve">Муниципальное </w:t>
      </w:r>
      <w:r w:rsidR="00931C44">
        <w:rPr>
          <w:b/>
          <w:bCs/>
          <w:sz w:val="36"/>
          <w:szCs w:val="36"/>
        </w:rPr>
        <w:t>бюджетное</w:t>
      </w:r>
      <w:r w:rsidRPr="00BA5808">
        <w:rPr>
          <w:b/>
          <w:bCs/>
          <w:sz w:val="36"/>
          <w:szCs w:val="36"/>
        </w:rPr>
        <w:t xml:space="preserve"> дошкольное образовательное учреждение</w:t>
      </w:r>
    </w:p>
    <w:p w:rsidR="004A436D" w:rsidRDefault="004A436D" w:rsidP="004A436D">
      <w:pPr>
        <w:pStyle w:val="Default"/>
        <w:jc w:val="center"/>
        <w:rPr>
          <w:b/>
          <w:bCs/>
          <w:sz w:val="36"/>
          <w:szCs w:val="36"/>
        </w:rPr>
      </w:pPr>
      <w:r w:rsidRPr="00BA5808">
        <w:rPr>
          <w:b/>
          <w:bCs/>
          <w:sz w:val="36"/>
          <w:szCs w:val="36"/>
        </w:rPr>
        <w:t>«Детский сад №</w:t>
      </w:r>
      <w:r w:rsidR="00931C44">
        <w:rPr>
          <w:b/>
          <w:bCs/>
          <w:sz w:val="36"/>
          <w:szCs w:val="36"/>
        </w:rPr>
        <w:t xml:space="preserve"> 100</w:t>
      </w:r>
      <w:r w:rsidRPr="00BA5808">
        <w:rPr>
          <w:b/>
          <w:bCs/>
          <w:sz w:val="36"/>
          <w:szCs w:val="36"/>
        </w:rPr>
        <w:t xml:space="preserve">» </w:t>
      </w:r>
    </w:p>
    <w:p w:rsidR="004A436D" w:rsidRPr="00DE3169" w:rsidRDefault="004A436D" w:rsidP="004A436D">
      <w:pPr>
        <w:pStyle w:val="Default"/>
        <w:rPr>
          <w:b/>
          <w:bCs/>
          <w:sz w:val="44"/>
          <w:szCs w:val="44"/>
        </w:rPr>
      </w:pPr>
    </w:p>
    <w:p w:rsidR="004A436D" w:rsidRPr="00DE3169" w:rsidRDefault="004A436D" w:rsidP="004A436D">
      <w:pPr>
        <w:pStyle w:val="Default"/>
        <w:rPr>
          <w:b/>
          <w:bCs/>
          <w:sz w:val="44"/>
          <w:szCs w:val="44"/>
        </w:rPr>
      </w:pPr>
    </w:p>
    <w:p w:rsidR="004A436D" w:rsidRPr="00DE3169" w:rsidRDefault="004A436D" w:rsidP="004A436D">
      <w:pPr>
        <w:pStyle w:val="Default"/>
        <w:rPr>
          <w:b/>
          <w:bCs/>
          <w:sz w:val="44"/>
          <w:szCs w:val="44"/>
        </w:rPr>
      </w:pPr>
    </w:p>
    <w:p w:rsidR="004A436D" w:rsidRPr="00DE3169" w:rsidRDefault="004A436D" w:rsidP="004A436D">
      <w:pPr>
        <w:pStyle w:val="Default"/>
        <w:rPr>
          <w:b/>
          <w:bCs/>
          <w:sz w:val="44"/>
          <w:szCs w:val="44"/>
        </w:rPr>
      </w:pPr>
    </w:p>
    <w:p w:rsidR="004A436D" w:rsidRPr="00DE3169" w:rsidRDefault="004A436D" w:rsidP="004A436D">
      <w:pPr>
        <w:pStyle w:val="Default"/>
        <w:rPr>
          <w:b/>
          <w:bCs/>
          <w:sz w:val="44"/>
          <w:szCs w:val="44"/>
        </w:rPr>
      </w:pPr>
    </w:p>
    <w:p w:rsidR="004A436D" w:rsidRDefault="004A436D" w:rsidP="004A436D">
      <w:pPr>
        <w:pStyle w:val="Default"/>
        <w:rPr>
          <w:b/>
          <w:bCs/>
          <w:sz w:val="44"/>
          <w:szCs w:val="44"/>
        </w:rPr>
      </w:pPr>
    </w:p>
    <w:p w:rsidR="00CA4D9B" w:rsidRPr="00DE3169" w:rsidRDefault="00CA4D9B" w:rsidP="004A436D">
      <w:pPr>
        <w:pStyle w:val="Default"/>
        <w:rPr>
          <w:b/>
          <w:bCs/>
          <w:sz w:val="44"/>
          <w:szCs w:val="44"/>
        </w:rPr>
      </w:pPr>
    </w:p>
    <w:p w:rsidR="004A436D" w:rsidRPr="00BA5808" w:rsidRDefault="004A436D" w:rsidP="004A436D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МАСТЕР - КЛАСС</w:t>
      </w:r>
    </w:p>
    <w:p w:rsidR="004A436D" w:rsidRPr="006075DD" w:rsidRDefault="004A436D" w:rsidP="004A436D">
      <w:pPr>
        <w:pStyle w:val="Default"/>
        <w:jc w:val="center"/>
        <w:rPr>
          <w:sz w:val="56"/>
          <w:szCs w:val="56"/>
        </w:rPr>
      </w:pPr>
      <w:r w:rsidRPr="006075DD">
        <w:rPr>
          <w:b/>
          <w:bCs/>
          <w:sz w:val="56"/>
          <w:szCs w:val="56"/>
        </w:rPr>
        <w:t xml:space="preserve">«Круги </w:t>
      </w:r>
      <w:proofErr w:type="spellStart"/>
      <w:r w:rsidRPr="006075DD">
        <w:rPr>
          <w:b/>
          <w:bCs/>
          <w:sz w:val="56"/>
          <w:szCs w:val="56"/>
        </w:rPr>
        <w:t>Луллия</w:t>
      </w:r>
      <w:proofErr w:type="spellEnd"/>
      <w:r w:rsidRPr="006075DD">
        <w:rPr>
          <w:b/>
          <w:bCs/>
          <w:sz w:val="56"/>
          <w:szCs w:val="56"/>
        </w:rPr>
        <w:t>»</w:t>
      </w:r>
    </w:p>
    <w:p w:rsidR="004A436D" w:rsidRPr="006075DD" w:rsidRDefault="004A436D" w:rsidP="004A436D">
      <w:pPr>
        <w:pStyle w:val="Default"/>
        <w:jc w:val="center"/>
        <w:rPr>
          <w:i/>
          <w:iCs/>
          <w:sz w:val="36"/>
          <w:szCs w:val="36"/>
        </w:rPr>
      </w:pPr>
      <w:r w:rsidRPr="006075DD">
        <w:rPr>
          <w:i/>
          <w:iCs/>
          <w:sz w:val="36"/>
          <w:szCs w:val="36"/>
        </w:rPr>
        <w:t xml:space="preserve">(для родителей детей </w:t>
      </w:r>
      <w:r w:rsidR="00951B97" w:rsidRPr="006075DD">
        <w:rPr>
          <w:i/>
          <w:iCs/>
          <w:sz w:val="36"/>
          <w:szCs w:val="36"/>
        </w:rPr>
        <w:t>первой младшей группы</w:t>
      </w:r>
      <w:r w:rsidRPr="006075DD">
        <w:rPr>
          <w:i/>
          <w:iCs/>
          <w:sz w:val="36"/>
          <w:szCs w:val="36"/>
        </w:rPr>
        <w:t>)</w:t>
      </w:r>
    </w:p>
    <w:p w:rsidR="004A436D" w:rsidRDefault="004A436D" w:rsidP="004A436D">
      <w:pPr>
        <w:pStyle w:val="Default"/>
        <w:jc w:val="center"/>
        <w:rPr>
          <w:i/>
          <w:iCs/>
          <w:sz w:val="44"/>
          <w:szCs w:val="44"/>
        </w:rPr>
      </w:pPr>
    </w:p>
    <w:p w:rsidR="004A436D" w:rsidRDefault="004A436D" w:rsidP="004A436D">
      <w:pPr>
        <w:pStyle w:val="Default"/>
        <w:jc w:val="center"/>
        <w:rPr>
          <w:i/>
          <w:iCs/>
          <w:sz w:val="44"/>
          <w:szCs w:val="44"/>
        </w:rPr>
      </w:pPr>
    </w:p>
    <w:p w:rsidR="004A436D" w:rsidRDefault="004A436D" w:rsidP="004A436D">
      <w:pPr>
        <w:pStyle w:val="Default"/>
        <w:jc w:val="center"/>
        <w:rPr>
          <w:i/>
          <w:iCs/>
          <w:sz w:val="44"/>
          <w:szCs w:val="44"/>
        </w:rPr>
      </w:pPr>
    </w:p>
    <w:p w:rsidR="004A436D" w:rsidRDefault="004A436D" w:rsidP="004A436D">
      <w:pPr>
        <w:pStyle w:val="Default"/>
        <w:jc w:val="center"/>
        <w:rPr>
          <w:i/>
          <w:iCs/>
          <w:sz w:val="44"/>
          <w:szCs w:val="44"/>
        </w:rPr>
      </w:pPr>
    </w:p>
    <w:p w:rsidR="004A436D" w:rsidRDefault="004A436D" w:rsidP="004A436D">
      <w:pPr>
        <w:pStyle w:val="Default"/>
        <w:jc w:val="center"/>
        <w:rPr>
          <w:i/>
          <w:iCs/>
          <w:sz w:val="44"/>
          <w:szCs w:val="44"/>
        </w:rPr>
      </w:pPr>
    </w:p>
    <w:p w:rsidR="004A436D" w:rsidRDefault="004A436D" w:rsidP="004A436D">
      <w:pPr>
        <w:pStyle w:val="Default"/>
        <w:jc w:val="center"/>
        <w:rPr>
          <w:i/>
          <w:iCs/>
          <w:sz w:val="44"/>
          <w:szCs w:val="44"/>
        </w:rPr>
      </w:pPr>
    </w:p>
    <w:p w:rsidR="004A436D" w:rsidRDefault="004A436D" w:rsidP="004A436D">
      <w:pPr>
        <w:pStyle w:val="Default"/>
        <w:jc w:val="center"/>
        <w:rPr>
          <w:sz w:val="44"/>
          <w:szCs w:val="44"/>
        </w:rPr>
      </w:pPr>
    </w:p>
    <w:p w:rsidR="00931C44" w:rsidRPr="00BA5808" w:rsidRDefault="00931C44" w:rsidP="004A436D">
      <w:pPr>
        <w:pStyle w:val="Default"/>
        <w:jc w:val="center"/>
        <w:rPr>
          <w:sz w:val="44"/>
          <w:szCs w:val="44"/>
        </w:rPr>
      </w:pPr>
    </w:p>
    <w:p w:rsidR="004A436D" w:rsidRDefault="004A436D" w:rsidP="00931C44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Выполнила: воспитатель </w:t>
      </w:r>
    </w:p>
    <w:p w:rsidR="004A436D" w:rsidRDefault="00931C44" w:rsidP="00931C44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Данилова Ольга Николаевна</w:t>
      </w:r>
    </w:p>
    <w:p w:rsidR="004A436D" w:rsidRDefault="004A436D" w:rsidP="004A436D">
      <w:pPr>
        <w:pStyle w:val="Default"/>
        <w:jc w:val="right"/>
        <w:rPr>
          <w:sz w:val="28"/>
          <w:szCs w:val="28"/>
        </w:rPr>
      </w:pPr>
    </w:p>
    <w:p w:rsidR="004A436D" w:rsidRDefault="004A436D" w:rsidP="004A436D">
      <w:pPr>
        <w:pStyle w:val="Default"/>
        <w:jc w:val="right"/>
        <w:rPr>
          <w:sz w:val="28"/>
          <w:szCs w:val="28"/>
        </w:rPr>
      </w:pPr>
    </w:p>
    <w:p w:rsidR="004A436D" w:rsidRDefault="004A436D" w:rsidP="004A436D">
      <w:pPr>
        <w:pStyle w:val="Default"/>
        <w:jc w:val="right"/>
        <w:rPr>
          <w:sz w:val="28"/>
          <w:szCs w:val="28"/>
        </w:rPr>
      </w:pPr>
    </w:p>
    <w:p w:rsidR="004A436D" w:rsidRDefault="004A436D" w:rsidP="004A436D">
      <w:pPr>
        <w:pStyle w:val="Default"/>
        <w:jc w:val="right"/>
        <w:rPr>
          <w:sz w:val="28"/>
          <w:szCs w:val="28"/>
        </w:rPr>
      </w:pPr>
    </w:p>
    <w:p w:rsidR="004A436D" w:rsidRDefault="004A436D" w:rsidP="004A436D">
      <w:pPr>
        <w:pStyle w:val="Default"/>
        <w:jc w:val="right"/>
        <w:rPr>
          <w:sz w:val="28"/>
          <w:szCs w:val="28"/>
        </w:rPr>
      </w:pPr>
    </w:p>
    <w:p w:rsidR="004A436D" w:rsidRDefault="004A436D" w:rsidP="004A436D">
      <w:pPr>
        <w:pStyle w:val="Default"/>
        <w:jc w:val="right"/>
        <w:rPr>
          <w:sz w:val="28"/>
          <w:szCs w:val="28"/>
        </w:rPr>
      </w:pPr>
    </w:p>
    <w:p w:rsidR="004A436D" w:rsidRDefault="004A436D" w:rsidP="004A436D">
      <w:pPr>
        <w:pStyle w:val="Default"/>
        <w:jc w:val="right"/>
        <w:rPr>
          <w:sz w:val="28"/>
          <w:szCs w:val="28"/>
        </w:rPr>
      </w:pPr>
    </w:p>
    <w:p w:rsidR="004A436D" w:rsidRDefault="004A436D" w:rsidP="004A436D">
      <w:pPr>
        <w:pStyle w:val="Default"/>
        <w:jc w:val="right"/>
        <w:rPr>
          <w:sz w:val="28"/>
          <w:szCs w:val="28"/>
        </w:rPr>
      </w:pPr>
    </w:p>
    <w:p w:rsidR="004A436D" w:rsidRDefault="004A436D" w:rsidP="004A436D">
      <w:pPr>
        <w:pStyle w:val="Default"/>
        <w:rPr>
          <w:sz w:val="28"/>
          <w:szCs w:val="28"/>
        </w:rPr>
      </w:pPr>
    </w:p>
    <w:p w:rsidR="004A436D" w:rsidRPr="00737C3A" w:rsidRDefault="004A436D" w:rsidP="004A436D">
      <w:pPr>
        <w:pStyle w:val="Default"/>
        <w:jc w:val="center"/>
        <w:rPr>
          <w:rFonts w:ascii="Calibri" w:hAnsi="Calibri" w:cs="Calibri"/>
          <w:sz w:val="36"/>
          <w:szCs w:val="36"/>
        </w:rPr>
      </w:pPr>
      <w:r>
        <w:rPr>
          <w:sz w:val="36"/>
          <w:szCs w:val="36"/>
        </w:rPr>
        <w:t>2017</w:t>
      </w:r>
      <w:r w:rsidR="00931C44">
        <w:rPr>
          <w:sz w:val="36"/>
          <w:szCs w:val="36"/>
        </w:rPr>
        <w:t xml:space="preserve"> </w:t>
      </w:r>
      <w:r w:rsidRPr="00BA5808">
        <w:rPr>
          <w:sz w:val="36"/>
          <w:szCs w:val="36"/>
        </w:rPr>
        <w:t>г.</w:t>
      </w:r>
    </w:p>
    <w:p w:rsidR="004A436D" w:rsidRDefault="004A436D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Введение: </w:t>
      </w:r>
      <w:r w:rsidR="00645293" w:rsidRPr="004A436D">
        <w:rPr>
          <w:rFonts w:ascii="Times New Roman" w:hAnsi="Times New Roman"/>
          <w:bCs/>
          <w:sz w:val="28"/>
          <w:szCs w:val="28"/>
        </w:rPr>
        <w:t xml:space="preserve">В массовой педагогической практике фиксируется проблема развития </w:t>
      </w:r>
      <w:r>
        <w:rPr>
          <w:rFonts w:ascii="Times New Roman" w:hAnsi="Times New Roman"/>
          <w:bCs/>
          <w:sz w:val="28"/>
          <w:szCs w:val="28"/>
        </w:rPr>
        <w:t xml:space="preserve">речи, </w:t>
      </w:r>
      <w:r w:rsidR="00645293" w:rsidRPr="004A436D">
        <w:rPr>
          <w:rFonts w:ascii="Times New Roman" w:hAnsi="Times New Roman"/>
          <w:bCs/>
          <w:sz w:val="28"/>
          <w:szCs w:val="28"/>
        </w:rPr>
        <w:t xml:space="preserve">творческих способностей детей </w:t>
      </w:r>
      <w:r w:rsidR="004E2243">
        <w:rPr>
          <w:rFonts w:ascii="Times New Roman" w:hAnsi="Times New Roman"/>
          <w:bCs/>
          <w:sz w:val="28"/>
          <w:szCs w:val="28"/>
        </w:rPr>
        <w:t xml:space="preserve">раннего </w:t>
      </w:r>
      <w:r w:rsidR="00645293" w:rsidRPr="004A436D">
        <w:rPr>
          <w:rFonts w:ascii="Times New Roman" w:hAnsi="Times New Roman"/>
          <w:bCs/>
          <w:sz w:val="28"/>
          <w:szCs w:val="28"/>
        </w:rPr>
        <w:t xml:space="preserve"> возраста. Это больше всего связано с отсутствием системы методов, которыми можно было увлечь ребенка творческой деятельностью. Дети не могут пользоваться имеющимися у них знаниями, так как они разобщены, не востребованы в полной мере и, следовательно, не являются основой для дальнейших мыслительных операций. Умение классифицировать – одна из составляющих творческих способностей человека.</w:t>
      </w:r>
      <w:r w:rsidR="004E2243">
        <w:rPr>
          <w:rFonts w:ascii="Times New Roman" w:hAnsi="Times New Roman"/>
          <w:bCs/>
          <w:sz w:val="28"/>
          <w:szCs w:val="28"/>
        </w:rPr>
        <w:t xml:space="preserve"> </w:t>
      </w:r>
      <w:r w:rsidRPr="005F3F3A">
        <w:rPr>
          <w:rFonts w:ascii="Times New Roman" w:hAnsi="Times New Roman"/>
          <w:sz w:val="28"/>
          <w:szCs w:val="28"/>
        </w:rPr>
        <w:t xml:space="preserve">Проблема речи во всем ее видовом разнообразии является актуальной в </w:t>
      </w:r>
      <w:r w:rsidR="004E2243">
        <w:rPr>
          <w:rFonts w:ascii="Times New Roman" w:hAnsi="Times New Roman"/>
          <w:sz w:val="28"/>
          <w:szCs w:val="28"/>
        </w:rPr>
        <w:t>раннем</w:t>
      </w:r>
      <w:r w:rsidRPr="005F3F3A">
        <w:rPr>
          <w:rFonts w:ascii="Times New Roman" w:hAnsi="Times New Roman"/>
          <w:sz w:val="28"/>
          <w:szCs w:val="28"/>
        </w:rPr>
        <w:t xml:space="preserve"> возрасте. На сегодняшний день существует множество методик, технологий, с помощью которых можно корректировать процесс развития речи у детей. Важнейшим условием совершенствования речевой деятельности дошкольников является создание эмоционально благоприятной ситуации, речевой среды способствующей возникновению желания активно развивать свою речь и участвовать в речевом общении. Самая близкая, доступная и увлекательная деятельность дошкольников - игра. Между игрой и речью существует двусторонняя связь: с одной стороны речь ребёнка развивается и активизируется в игре, с другой сама игра совершенствуется под влиянием и обогащением речи. Круги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 прочно заняли свое место в педагогике. На сегодняшний день они являются универсальным дидактическим средством, формирующим мыслительные процессы у детей. Их можно многопланово использовать при решении задач развития речи у </w:t>
      </w:r>
      <w:r w:rsidR="004E2243">
        <w:rPr>
          <w:rFonts w:ascii="Times New Roman" w:hAnsi="Times New Roman"/>
          <w:sz w:val="28"/>
          <w:szCs w:val="28"/>
        </w:rPr>
        <w:t>детей.</w:t>
      </w:r>
      <w:r w:rsidRPr="005F3F3A">
        <w:rPr>
          <w:rFonts w:ascii="Times New Roman" w:hAnsi="Times New Roman"/>
          <w:sz w:val="28"/>
          <w:szCs w:val="28"/>
        </w:rPr>
        <w:t xml:space="preserve"> </w:t>
      </w:r>
    </w:p>
    <w:p w:rsidR="004E2243" w:rsidRP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Актуальность: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43">
        <w:rPr>
          <w:rFonts w:ascii="Times New Roman" w:hAnsi="Times New Roman"/>
          <w:bCs/>
          <w:sz w:val="28"/>
          <w:szCs w:val="28"/>
        </w:rPr>
        <w:t xml:space="preserve">В современной  педагогической практике всё больше используются устаревшие модифицированные пособия для  детей </w:t>
      </w:r>
      <w:r>
        <w:rPr>
          <w:rFonts w:ascii="Times New Roman" w:hAnsi="Times New Roman"/>
          <w:bCs/>
          <w:sz w:val="28"/>
          <w:szCs w:val="28"/>
        </w:rPr>
        <w:t>раннего</w:t>
      </w:r>
      <w:r w:rsidRPr="004E2243">
        <w:rPr>
          <w:rFonts w:ascii="Times New Roman" w:hAnsi="Times New Roman"/>
          <w:bCs/>
          <w:sz w:val="28"/>
          <w:szCs w:val="28"/>
        </w:rPr>
        <w:t xml:space="preserve"> возраста. Умение классифицировать – одна из составляющих творческих способностей человека. Дети не могут пользоваться имеющимися у них знаниями, так как они разобщены, не востребованы в полной </w:t>
      </w:r>
      <w:proofErr w:type="spellStart"/>
      <w:r w:rsidRPr="004E2243">
        <w:rPr>
          <w:rFonts w:ascii="Times New Roman" w:hAnsi="Times New Roman"/>
          <w:bCs/>
          <w:sz w:val="28"/>
          <w:szCs w:val="28"/>
        </w:rPr>
        <w:t>мере</w:t>
      </w:r>
      <w:r>
        <w:rPr>
          <w:rFonts w:ascii="Times New Roman" w:hAnsi="Times New Roman"/>
          <w:bCs/>
          <w:sz w:val="28"/>
          <w:szCs w:val="28"/>
        </w:rPr>
        <w:t>.</w:t>
      </w:r>
      <w:r w:rsidRPr="004E2243">
        <w:rPr>
          <w:rFonts w:ascii="Times New Roman" w:hAnsi="Times New Roman"/>
          <w:bCs/>
          <w:sz w:val="28"/>
          <w:szCs w:val="28"/>
        </w:rPr>
        <w:t>Круги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2243">
        <w:rPr>
          <w:rFonts w:ascii="Times New Roman" w:hAnsi="Times New Roman"/>
          <w:bCs/>
          <w:sz w:val="28"/>
          <w:szCs w:val="28"/>
        </w:rPr>
        <w:t>Луллия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 xml:space="preserve"> – одно из средств развития интеллектуально – творческих способностей детей, предложенное авторами ТРИЗ  для использования в дошкольных учреждениях. Это пособие  вносит элемент игры в образовательную деятельность, помогает поддерживать интерес к изучаемому материалу.  Данный игровой метод обучения способствует созданию заинтересованной, непринуждённой обстановки, снимает психологическое и физическое напряжение, обеспечивает восприятие нового материала. </w:t>
      </w:r>
      <w:r w:rsidRPr="004E2243">
        <w:rPr>
          <w:rFonts w:ascii="Times New Roman" w:hAnsi="Times New Roman"/>
          <w:sz w:val="28"/>
          <w:szCs w:val="28"/>
        </w:rPr>
        <w:t xml:space="preserve"> </w:t>
      </w:r>
    </w:p>
    <w:p w:rsidR="004E2243" w:rsidRP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/>
          <w:bCs/>
          <w:sz w:val="28"/>
          <w:szCs w:val="28"/>
        </w:rPr>
        <w:t>мастер - класса</w:t>
      </w:r>
      <w:r w:rsidRPr="004E224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82542">
        <w:rPr>
          <w:rFonts w:ascii="Times New Roman" w:hAnsi="Times New Roman"/>
          <w:sz w:val="28"/>
          <w:szCs w:val="28"/>
        </w:rPr>
        <w:t>Ознакомление родителей</w:t>
      </w:r>
      <w:r w:rsidRPr="005F3F3A">
        <w:rPr>
          <w:rFonts w:ascii="Times New Roman" w:hAnsi="Times New Roman"/>
          <w:sz w:val="28"/>
          <w:szCs w:val="28"/>
        </w:rPr>
        <w:t xml:space="preserve"> с круг</w:t>
      </w:r>
      <w:r w:rsidR="00E82542">
        <w:rPr>
          <w:rFonts w:ascii="Times New Roman" w:hAnsi="Times New Roman"/>
          <w:sz w:val="28"/>
          <w:szCs w:val="28"/>
        </w:rPr>
        <w:t>ами</w:t>
      </w:r>
      <w:r w:rsidRPr="005F3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. </w:t>
      </w:r>
    </w:p>
    <w:p w:rsidR="004E2243" w:rsidRP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 xml:space="preserve">Задачи мастер - класса: </w:t>
      </w:r>
    </w:p>
    <w:p w:rsid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1. Обосновать актуальность использования игр с кругами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 в работе с детьми </w:t>
      </w:r>
      <w:r>
        <w:rPr>
          <w:rFonts w:ascii="Times New Roman" w:hAnsi="Times New Roman"/>
          <w:sz w:val="28"/>
          <w:szCs w:val="28"/>
        </w:rPr>
        <w:t>раннего</w:t>
      </w:r>
      <w:r w:rsidRPr="005F3F3A">
        <w:rPr>
          <w:rFonts w:ascii="Times New Roman" w:hAnsi="Times New Roman"/>
          <w:sz w:val="28"/>
          <w:szCs w:val="28"/>
        </w:rPr>
        <w:t xml:space="preserve"> возраста.</w:t>
      </w:r>
    </w:p>
    <w:p w:rsid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 2. Организовать работу </w:t>
      </w:r>
      <w:r>
        <w:rPr>
          <w:rFonts w:ascii="Times New Roman" w:hAnsi="Times New Roman"/>
          <w:sz w:val="28"/>
          <w:szCs w:val="28"/>
        </w:rPr>
        <w:t>с родителями</w:t>
      </w:r>
      <w:r w:rsidRPr="005F3F3A">
        <w:rPr>
          <w:rFonts w:ascii="Times New Roman" w:hAnsi="Times New Roman"/>
          <w:sz w:val="28"/>
          <w:szCs w:val="28"/>
        </w:rPr>
        <w:t xml:space="preserve"> по ознакомлению с кругами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>.</w:t>
      </w:r>
    </w:p>
    <w:p w:rsid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 3. Организовать рефлексию мастер-класса с целью определения его результативности.</w:t>
      </w:r>
    </w:p>
    <w:p w:rsidR="00E82542" w:rsidRDefault="004E2243" w:rsidP="00C9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Форма работы</w:t>
      </w:r>
      <w:r w:rsidRPr="005F3F3A">
        <w:rPr>
          <w:rFonts w:ascii="Times New Roman" w:hAnsi="Times New Roman"/>
          <w:sz w:val="28"/>
          <w:szCs w:val="28"/>
        </w:rPr>
        <w:t>: практическая</w:t>
      </w:r>
    </w:p>
    <w:p w:rsidR="00566CF9" w:rsidRPr="00E82542" w:rsidRDefault="00E82542" w:rsidP="00E825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2542">
        <w:rPr>
          <w:rFonts w:ascii="Times New Roman" w:hAnsi="Times New Roman"/>
          <w:b/>
          <w:sz w:val="28"/>
          <w:szCs w:val="28"/>
        </w:rPr>
        <w:lastRenderedPageBreak/>
        <w:t>Ход мастер-класса</w:t>
      </w:r>
    </w:p>
    <w:p w:rsidR="00E82542" w:rsidRDefault="00E82542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243" w:rsidRPr="00566CF9" w:rsidRDefault="00980EA7" w:rsidP="00CB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CA4E79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Круги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 – одно из средств развития интеллектуально – творческих способностей детей, предложенное авторами ТРИЗ и РТВ для использования в дошкольных учреждениях. Это пособие вносит элемент игры в, помогает поддерживать интерес к изучаемому материалу. </w:t>
      </w:r>
    </w:p>
    <w:p w:rsidR="00CA4E79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Методика построена на изобретении Раймонда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 (14 в., Италия) и получила название «Круги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>».</w:t>
      </w:r>
      <w:r w:rsidR="00CA4E79" w:rsidRPr="00CA4E79">
        <w:rPr>
          <w:rFonts w:ascii="Times New Roman" w:eastAsia="+mn-ea" w:hAnsi="Times New Roman"/>
          <w:b/>
          <w:bCs/>
          <w:color w:val="C00000"/>
          <w:kern w:val="24"/>
          <w:sz w:val="48"/>
          <w:szCs w:val="48"/>
        </w:rPr>
        <w:t xml:space="preserve"> </w:t>
      </w:r>
      <w:r w:rsidR="00645293" w:rsidRPr="00CA4E79">
        <w:rPr>
          <w:rFonts w:ascii="Times New Roman" w:hAnsi="Times New Roman"/>
          <w:bCs/>
          <w:sz w:val="28"/>
          <w:szCs w:val="28"/>
        </w:rPr>
        <w:t xml:space="preserve">В XIII веке французский монах Раймонд </w:t>
      </w:r>
      <w:proofErr w:type="spellStart"/>
      <w:r w:rsidR="00645293" w:rsidRPr="00CA4E79">
        <w:rPr>
          <w:rFonts w:ascii="Times New Roman" w:hAnsi="Times New Roman"/>
          <w:bCs/>
          <w:sz w:val="28"/>
          <w:szCs w:val="28"/>
        </w:rPr>
        <w:t>Луллий</w:t>
      </w:r>
      <w:proofErr w:type="spellEnd"/>
      <w:r w:rsidR="00645293" w:rsidRPr="00CA4E79">
        <w:rPr>
          <w:rFonts w:ascii="Times New Roman" w:hAnsi="Times New Roman"/>
          <w:bCs/>
          <w:sz w:val="28"/>
          <w:szCs w:val="28"/>
        </w:rPr>
        <w:t xml:space="preserve"> создал логическую машину в   виде бумажных кругов. Оказывается, ее можно прекрасно использовать как средство развития речи и интеллектуально-творческих способностей детей. у детей. «Круги </w:t>
      </w:r>
      <w:proofErr w:type="spellStart"/>
      <w:r w:rsidR="00645293" w:rsidRPr="00CA4E79">
        <w:rPr>
          <w:rFonts w:ascii="Times New Roman" w:hAnsi="Times New Roman"/>
          <w:bCs/>
          <w:sz w:val="28"/>
          <w:szCs w:val="28"/>
        </w:rPr>
        <w:t>Луллия</w:t>
      </w:r>
      <w:proofErr w:type="spellEnd"/>
      <w:r w:rsidR="00645293" w:rsidRPr="00CA4E79">
        <w:rPr>
          <w:rFonts w:ascii="Times New Roman" w:hAnsi="Times New Roman"/>
          <w:bCs/>
          <w:sz w:val="28"/>
          <w:szCs w:val="28"/>
        </w:rPr>
        <w:t xml:space="preserve">» </w:t>
      </w:r>
      <w:r w:rsidR="00951B97">
        <w:rPr>
          <w:rFonts w:ascii="Times New Roman" w:hAnsi="Times New Roman"/>
          <w:bCs/>
          <w:sz w:val="28"/>
          <w:szCs w:val="28"/>
        </w:rPr>
        <w:t>-</w:t>
      </w:r>
      <w:r w:rsidR="00645293" w:rsidRPr="00CA4E79">
        <w:rPr>
          <w:rFonts w:ascii="Times New Roman" w:hAnsi="Times New Roman"/>
          <w:bCs/>
          <w:sz w:val="28"/>
          <w:szCs w:val="28"/>
        </w:rPr>
        <w:t xml:space="preserve"> это что-то вроде компьютера, только для слов. Простота конструкции позволяет применять ее даже в детском саду. А эффект огромен — познание языка и мира в их взаимосвязи</w:t>
      </w:r>
      <w:r w:rsidR="00645293" w:rsidRPr="00CA4E79">
        <w:rPr>
          <w:rFonts w:ascii="Times New Roman" w:hAnsi="Times New Roman"/>
          <w:sz w:val="28"/>
          <w:szCs w:val="28"/>
        </w:rPr>
        <w:t xml:space="preserve"> </w:t>
      </w:r>
    </w:p>
    <w:p w:rsidR="00B9196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 На стержень нанизывается </w:t>
      </w:r>
      <w:r w:rsidR="00CA4E79">
        <w:rPr>
          <w:rFonts w:ascii="Times New Roman" w:hAnsi="Times New Roman"/>
          <w:sz w:val="28"/>
          <w:szCs w:val="28"/>
        </w:rPr>
        <w:t>2 круга</w:t>
      </w:r>
      <w:r w:rsidRPr="005F3F3A">
        <w:rPr>
          <w:rFonts w:ascii="Times New Roman" w:hAnsi="Times New Roman"/>
          <w:sz w:val="28"/>
          <w:szCs w:val="28"/>
        </w:rPr>
        <w:t xml:space="preserve"> разного диаметра. Сверху устанавливают </w:t>
      </w:r>
      <w:r w:rsidR="00CA4E79">
        <w:rPr>
          <w:rFonts w:ascii="Times New Roman" w:hAnsi="Times New Roman"/>
          <w:sz w:val="28"/>
          <w:szCs w:val="28"/>
        </w:rPr>
        <w:t xml:space="preserve">Указатель ограничитель или </w:t>
      </w:r>
      <w:r w:rsidRPr="005F3F3A">
        <w:rPr>
          <w:rFonts w:ascii="Times New Roman" w:hAnsi="Times New Roman"/>
          <w:sz w:val="28"/>
          <w:szCs w:val="28"/>
        </w:rPr>
        <w:t>стрелку. Все круги разделяют на одинаковое число секторов</w:t>
      </w:r>
      <w:r w:rsidR="00CA4E79">
        <w:rPr>
          <w:rFonts w:ascii="Times New Roman" w:hAnsi="Times New Roman"/>
          <w:sz w:val="28"/>
          <w:szCs w:val="28"/>
        </w:rPr>
        <w:t xml:space="preserve">  (для детей раннего возраста круг делят на 4 сектора)</w:t>
      </w:r>
      <w:r w:rsidRPr="005F3F3A">
        <w:rPr>
          <w:rFonts w:ascii="Times New Roman" w:hAnsi="Times New Roman"/>
          <w:sz w:val="28"/>
          <w:szCs w:val="28"/>
        </w:rPr>
        <w:t>. На них располагают к</w:t>
      </w:r>
      <w:r w:rsidR="00B91963">
        <w:rPr>
          <w:rFonts w:ascii="Times New Roman" w:hAnsi="Times New Roman"/>
          <w:sz w:val="28"/>
          <w:szCs w:val="28"/>
        </w:rPr>
        <w:t xml:space="preserve">артинки (рисунки, </w:t>
      </w:r>
      <w:r w:rsidRPr="005F3F3A">
        <w:rPr>
          <w:rFonts w:ascii="Times New Roman" w:hAnsi="Times New Roman"/>
          <w:sz w:val="28"/>
          <w:szCs w:val="28"/>
        </w:rPr>
        <w:t xml:space="preserve">предметы окружающего мира). Круги и стрелка свободно двигаются независимо друг от друга. По желанию можно получить разные комбинации картинок, расположенных на секторах, и объединить, казалось бы, несовместимые объекты. </w:t>
      </w:r>
    </w:p>
    <w:p w:rsidR="00B9196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963">
        <w:rPr>
          <w:rFonts w:ascii="Times New Roman" w:hAnsi="Times New Roman"/>
          <w:i/>
          <w:sz w:val="28"/>
          <w:szCs w:val="28"/>
          <w:u w:val="single"/>
        </w:rPr>
        <w:t>Основная цель:</w:t>
      </w:r>
      <w:r w:rsidRPr="005F3F3A">
        <w:rPr>
          <w:rFonts w:ascii="Times New Roman" w:hAnsi="Times New Roman"/>
          <w:sz w:val="28"/>
          <w:szCs w:val="28"/>
        </w:rPr>
        <w:t xml:space="preserve"> развитие внимания, навыков устной речи, </w:t>
      </w:r>
      <w:r w:rsidR="00B91963">
        <w:rPr>
          <w:rFonts w:ascii="Times New Roman" w:hAnsi="Times New Roman"/>
          <w:sz w:val="28"/>
          <w:szCs w:val="28"/>
        </w:rPr>
        <w:t xml:space="preserve">мелкой моторики рук, </w:t>
      </w:r>
      <w:r w:rsidRPr="005F3F3A">
        <w:rPr>
          <w:rFonts w:ascii="Times New Roman" w:hAnsi="Times New Roman"/>
          <w:sz w:val="28"/>
          <w:szCs w:val="28"/>
        </w:rPr>
        <w:t>воображения. Освоение способа познания мира, формирование навыков, позволяющих самостоятельно решать возникающие проблемы.</w:t>
      </w:r>
    </w:p>
    <w:p w:rsidR="00B91963" w:rsidRPr="00B91963" w:rsidRDefault="00B91963" w:rsidP="00CB2E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Пособие позволяет </w:t>
      </w:r>
      <w:r w:rsidRPr="00B91963">
        <w:rPr>
          <w:rFonts w:ascii="Times New Roman" w:hAnsi="Times New Roman"/>
          <w:bCs/>
          <w:i/>
          <w:sz w:val="28"/>
          <w:szCs w:val="28"/>
          <w:u w:val="single"/>
        </w:rPr>
        <w:t>решать задачи: </w:t>
      </w:r>
      <w:r w:rsidRPr="004E2243">
        <w:rPr>
          <w:rFonts w:ascii="Times New Roman" w:hAnsi="Times New Roman"/>
          <w:b/>
          <w:bCs/>
          <w:sz w:val="28"/>
          <w:szCs w:val="28"/>
        </w:rPr>
        <w:br/>
        <w:t xml:space="preserve">          - </w:t>
      </w:r>
      <w:r w:rsidRPr="004E2243">
        <w:rPr>
          <w:rFonts w:ascii="Times New Roman" w:hAnsi="Times New Roman"/>
          <w:bCs/>
          <w:sz w:val="28"/>
          <w:szCs w:val="28"/>
        </w:rPr>
        <w:t>развивать познавательную активность; мелкую моторику и координацию движений рук.</w:t>
      </w:r>
      <w:r w:rsidRPr="004E2243">
        <w:rPr>
          <w:rFonts w:ascii="Times New Roman" w:hAnsi="Times New Roman"/>
          <w:bCs/>
          <w:sz w:val="28"/>
          <w:szCs w:val="28"/>
        </w:rPr>
        <w:br/>
        <w:t xml:space="preserve">          -формировать элементарные математические представления;</w:t>
      </w:r>
      <w:r w:rsidRPr="004E2243">
        <w:rPr>
          <w:rFonts w:ascii="Times New Roman" w:hAnsi="Times New Roman"/>
          <w:bCs/>
          <w:sz w:val="28"/>
          <w:szCs w:val="28"/>
        </w:rPr>
        <w:br/>
        <w:t xml:space="preserve">          -совершенствовать грамматический строй речи;</w:t>
      </w:r>
    </w:p>
    <w:p w:rsidR="00B91963" w:rsidRPr="004E2243" w:rsidRDefault="00B9196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4E2243">
        <w:rPr>
          <w:rFonts w:ascii="Times New Roman" w:hAnsi="Times New Roman"/>
          <w:bCs/>
          <w:sz w:val="28"/>
          <w:szCs w:val="28"/>
        </w:rPr>
        <w:t xml:space="preserve">- развивать </w:t>
      </w:r>
      <w:r>
        <w:rPr>
          <w:rFonts w:ascii="Times New Roman" w:hAnsi="Times New Roman"/>
          <w:bCs/>
          <w:sz w:val="28"/>
          <w:szCs w:val="28"/>
        </w:rPr>
        <w:t>внимание детей</w:t>
      </w:r>
      <w:r w:rsidRPr="004E2243">
        <w:rPr>
          <w:rFonts w:ascii="Times New Roman" w:hAnsi="Times New Roman"/>
          <w:bCs/>
          <w:sz w:val="28"/>
          <w:szCs w:val="28"/>
        </w:rPr>
        <w:t>;</w:t>
      </w:r>
    </w:p>
    <w:p w:rsidR="00B91963" w:rsidRPr="00B91963" w:rsidRDefault="00B91963" w:rsidP="00CB2E83">
      <w:pPr>
        <w:spacing w:after="0" w:line="240" w:lineRule="auto"/>
        <w:ind w:left="720" w:firstLine="709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Cs/>
          <w:sz w:val="28"/>
          <w:szCs w:val="28"/>
        </w:rPr>
        <w:t xml:space="preserve">- развивать навыки </w:t>
      </w:r>
      <w:r>
        <w:rPr>
          <w:rFonts w:ascii="Times New Roman" w:hAnsi="Times New Roman"/>
          <w:bCs/>
          <w:sz w:val="28"/>
          <w:szCs w:val="28"/>
        </w:rPr>
        <w:t>воображения</w:t>
      </w:r>
      <w:r w:rsidRPr="004E2243">
        <w:rPr>
          <w:rFonts w:ascii="Times New Roman" w:hAnsi="Times New Roman"/>
          <w:bCs/>
          <w:sz w:val="28"/>
          <w:szCs w:val="28"/>
        </w:rPr>
        <w:t>;</w:t>
      </w:r>
    </w:p>
    <w:p w:rsid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Пособие можно использование: в совместной и самостоятельной деятельности детей по различным образовательным областям. </w:t>
      </w:r>
    </w:p>
    <w:p w:rsidR="004E2243" w:rsidRP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2243" w:rsidRP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243">
        <w:rPr>
          <w:rFonts w:ascii="Times New Roman" w:hAnsi="Times New Roman"/>
          <w:b/>
          <w:bCs/>
          <w:sz w:val="28"/>
          <w:szCs w:val="28"/>
        </w:rPr>
        <w:t xml:space="preserve">Пособие используется </w:t>
      </w:r>
      <w:r w:rsidRPr="004E2243">
        <w:rPr>
          <w:rFonts w:ascii="Times New Roman" w:hAnsi="Times New Roman"/>
          <w:bCs/>
          <w:sz w:val="28"/>
          <w:szCs w:val="28"/>
        </w:rPr>
        <w:t xml:space="preserve">в работе с детьми </w:t>
      </w:r>
      <w:r w:rsidR="001418F1">
        <w:rPr>
          <w:rFonts w:ascii="Times New Roman" w:hAnsi="Times New Roman"/>
          <w:bCs/>
          <w:sz w:val="28"/>
          <w:szCs w:val="28"/>
        </w:rPr>
        <w:t>раннего возраста</w:t>
      </w:r>
      <w:r w:rsidRPr="004E2243">
        <w:rPr>
          <w:rFonts w:ascii="Times New Roman" w:hAnsi="Times New Roman"/>
          <w:bCs/>
          <w:sz w:val="28"/>
          <w:szCs w:val="28"/>
        </w:rPr>
        <w:t xml:space="preserve"> </w:t>
      </w:r>
      <w:r w:rsidR="001418F1">
        <w:rPr>
          <w:rFonts w:ascii="Times New Roman" w:hAnsi="Times New Roman"/>
          <w:bCs/>
          <w:sz w:val="28"/>
          <w:szCs w:val="28"/>
        </w:rPr>
        <w:t xml:space="preserve">как индивидуально, так и подгруппой </w:t>
      </w:r>
      <w:r w:rsidRPr="004E2243">
        <w:rPr>
          <w:rFonts w:ascii="Times New Roman" w:hAnsi="Times New Roman"/>
          <w:bCs/>
          <w:sz w:val="28"/>
          <w:szCs w:val="28"/>
        </w:rPr>
        <w:t xml:space="preserve"> в </w:t>
      </w:r>
      <w:r w:rsidR="001418F1">
        <w:rPr>
          <w:rFonts w:ascii="Times New Roman" w:hAnsi="Times New Roman"/>
          <w:bCs/>
          <w:sz w:val="28"/>
          <w:szCs w:val="28"/>
        </w:rPr>
        <w:t>различных видах деятельности</w:t>
      </w:r>
      <w:r w:rsidRPr="004E2243">
        <w:rPr>
          <w:rFonts w:ascii="Times New Roman" w:hAnsi="Times New Roman"/>
          <w:bCs/>
          <w:sz w:val="28"/>
          <w:szCs w:val="28"/>
        </w:rPr>
        <w:t xml:space="preserve">. </w:t>
      </w:r>
    </w:p>
    <w:p w:rsidR="00980EA7" w:rsidRDefault="00980EA7" w:rsidP="00CB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243" w:rsidRP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Ожидаемый результат:</w:t>
      </w:r>
      <w:r w:rsidRPr="004E2243">
        <w:rPr>
          <w:rFonts w:ascii="Times New Roman" w:hAnsi="Times New Roman"/>
          <w:sz w:val="28"/>
          <w:szCs w:val="28"/>
        </w:rPr>
        <w:t xml:space="preserve"> </w:t>
      </w:r>
    </w:p>
    <w:p w:rsidR="004E2243" w:rsidRPr="004E2243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sz w:val="28"/>
          <w:szCs w:val="28"/>
        </w:rPr>
        <w:t xml:space="preserve">Использование </w:t>
      </w:r>
      <w:r w:rsidR="001418F1">
        <w:rPr>
          <w:rFonts w:ascii="Times New Roman" w:hAnsi="Times New Roman"/>
          <w:sz w:val="28"/>
          <w:szCs w:val="28"/>
        </w:rPr>
        <w:t>родителями</w:t>
      </w:r>
      <w:r w:rsidRPr="004E2243">
        <w:rPr>
          <w:rFonts w:ascii="Times New Roman" w:hAnsi="Times New Roman"/>
          <w:sz w:val="28"/>
          <w:szCs w:val="28"/>
        </w:rPr>
        <w:t xml:space="preserve"> кругов </w:t>
      </w:r>
      <w:proofErr w:type="spellStart"/>
      <w:r w:rsidRPr="004E2243">
        <w:rPr>
          <w:rFonts w:ascii="Times New Roman" w:hAnsi="Times New Roman"/>
          <w:sz w:val="28"/>
          <w:szCs w:val="28"/>
        </w:rPr>
        <w:t>Луллия</w:t>
      </w:r>
      <w:proofErr w:type="spellEnd"/>
      <w:r w:rsidRPr="004E2243">
        <w:rPr>
          <w:rFonts w:ascii="Times New Roman" w:hAnsi="Times New Roman"/>
          <w:sz w:val="28"/>
          <w:szCs w:val="28"/>
        </w:rPr>
        <w:t xml:space="preserve">  в работе с детьми, применение их в различных </w:t>
      </w:r>
      <w:r w:rsidR="001418F1">
        <w:rPr>
          <w:rFonts w:ascii="Times New Roman" w:hAnsi="Times New Roman"/>
          <w:sz w:val="28"/>
          <w:szCs w:val="28"/>
        </w:rPr>
        <w:t>видах деятельности</w:t>
      </w:r>
      <w:r w:rsidRPr="004E2243">
        <w:rPr>
          <w:rFonts w:ascii="Times New Roman" w:hAnsi="Times New Roman"/>
          <w:sz w:val="28"/>
          <w:szCs w:val="28"/>
        </w:rPr>
        <w:t xml:space="preserve">. </w:t>
      </w:r>
      <w:r w:rsidRPr="004E2243">
        <w:rPr>
          <w:rFonts w:ascii="Times New Roman" w:hAnsi="Times New Roman"/>
          <w:bCs/>
          <w:sz w:val="28"/>
          <w:szCs w:val="28"/>
        </w:rPr>
        <w:t xml:space="preserve">Круги </w:t>
      </w:r>
      <w:proofErr w:type="spellStart"/>
      <w:r w:rsidRPr="004E2243">
        <w:rPr>
          <w:rFonts w:ascii="Times New Roman" w:hAnsi="Times New Roman"/>
          <w:bCs/>
          <w:sz w:val="28"/>
          <w:szCs w:val="28"/>
        </w:rPr>
        <w:t>Луллия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 xml:space="preserve"> – это средство многофункционального характера, его можно применять для воспитания и развития детей по всем разделам программы. С помощью этой </w:t>
      </w:r>
      <w:r w:rsidRPr="004E2243">
        <w:rPr>
          <w:rFonts w:ascii="Times New Roman" w:hAnsi="Times New Roman"/>
          <w:bCs/>
          <w:sz w:val="28"/>
          <w:szCs w:val="28"/>
        </w:rPr>
        <w:lastRenderedPageBreak/>
        <w:t>игры стало возможным обогатить условия для возрастающей роли интеллектуального развития ребенка и его познавательных интересов</w:t>
      </w:r>
    </w:p>
    <w:p w:rsidR="004E2243" w:rsidRPr="001418F1" w:rsidRDefault="004E2243" w:rsidP="00CB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436D" w:rsidRPr="001418F1" w:rsidRDefault="004A436D" w:rsidP="00CB2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8F1">
        <w:rPr>
          <w:rFonts w:ascii="Times New Roman" w:hAnsi="Times New Roman"/>
          <w:b/>
          <w:sz w:val="28"/>
          <w:szCs w:val="28"/>
        </w:rPr>
        <w:t xml:space="preserve">Практическая часть </w:t>
      </w:r>
    </w:p>
    <w:p w:rsidR="004A436D" w:rsidRDefault="004A436D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F1">
        <w:rPr>
          <w:rFonts w:ascii="Times New Roman" w:hAnsi="Times New Roman"/>
          <w:i/>
          <w:sz w:val="28"/>
          <w:szCs w:val="28"/>
          <w:u w:val="single"/>
        </w:rPr>
        <w:t>Оборудование:</w:t>
      </w:r>
      <w:r w:rsidRPr="005F3F3A">
        <w:rPr>
          <w:rFonts w:ascii="Times New Roman" w:hAnsi="Times New Roman"/>
          <w:sz w:val="28"/>
          <w:szCs w:val="28"/>
        </w:rPr>
        <w:t xml:space="preserve"> образцы кругов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, разной сложности. </w:t>
      </w:r>
    </w:p>
    <w:p w:rsidR="004A436D" w:rsidRDefault="004A436D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F1">
        <w:rPr>
          <w:rFonts w:ascii="Times New Roman" w:hAnsi="Times New Roman"/>
          <w:i/>
          <w:sz w:val="28"/>
          <w:szCs w:val="28"/>
          <w:u w:val="single"/>
        </w:rPr>
        <w:t>Форма работы:</w:t>
      </w:r>
      <w:r w:rsidRPr="005F3F3A">
        <w:rPr>
          <w:rFonts w:ascii="Times New Roman" w:hAnsi="Times New Roman"/>
          <w:sz w:val="28"/>
          <w:szCs w:val="28"/>
        </w:rPr>
        <w:t xml:space="preserve"> групповая деятельность участников мастер-класса. </w:t>
      </w:r>
    </w:p>
    <w:p w:rsidR="004A436D" w:rsidRPr="001418F1" w:rsidRDefault="004A436D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F1">
        <w:rPr>
          <w:rFonts w:ascii="Times New Roman" w:hAnsi="Times New Roman"/>
          <w:i/>
          <w:sz w:val="28"/>
          <w:szCs w:val="28"/>
          <w:u w:val="single"/>
        </w:rPr>
        <w:t>Техника:</w:t>
      </w:r>
      <w:r w:rsidRPr="001418F1">
        <w:rPr>
          <w:rFonts w:ascii="Times New Roman" w:hAnsi="Times New Roman"/>
          <w:sz w:val="28"/>
          <w:szCs w:val="28"/>
        </w:rPr>
        <w:t xml:space="preserve"> игровые приемы. </w:t>
      </w:r>
    </w:p>
    <w:p w:rsidR="004A436D" w:rsidRDefault="004A436D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F1">
        <w:rPr>
          <w:rFonts w:ascii="Times New Roman" w:hAnsi="Times New Roman"/>
          <w:i/>
          <w:sz w:val="28"/>
          <w:szCs w:val="28"/>
          <w:u w:val="single"/>
        </w:rPr>
        <w:t>Время работы:</w:t>
      </w:r>
      <w:r w:rsidR="001418F1">
        <w:rPr>
          <w:rFonts w:ascii="Times New Roman" w:hAnsi="Times New Roman"/>
          <w:sz w:val="28"/>
          <w:szCs w:val="28"/>
        </w:rPr>
        <w:t xml:space="preserve"> </w:t>
      </w:r>
      <w:r w:rsidRPr="005F3F3A">
        <w:rPr>
          <w:rFonts w:ascii="Times New Roman" w:hAnsi="Times New Roman"/>
          <w:sz w:val="28"/>
          <w:szCs w:val="28"/>
        </w:rPr>
        <w:t xml:space="preserve">20 </w:t>
      </w:r>
      <w:r w:rsidR="001418F1">
        <w:rPr>
          <w:rFonts w:ascii="Times New Roman" w:hAnsi="Times New Roman"/>
          <w:sz w:val="28"/>
          <w:szCs w:val="28"/>
        </w:rPr>
        <w:t xml:space="preserve"> - 30 </w:t>
      </w:r>
      <w:r w:rsidRPr="005F3F3A">
        <w:rPr>
          <w:rFonts w:ascii="Times New Roman" w:hAnsi="Times New Roman"/>
          <w:sz w:val="28"/>
          <w:szCs w:val="28"/>
        </w:rPr>
        <w:t xml:space="preserve">минут. </w:t>
      </w:r>
    </w:p>
    <w:p w:rsidR="004A436D" w:rsidRDefault="004A436D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F1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5F3F3A">
        <w:rPr>
          <w:rFonts w:ascii="Times New Roman" w:hAnsi="Times New Roman"/>
          <w:sz w:val="28"/>
          <w:szCs w:val="28"/>
        </w:rPr>
        <w:t xml:space="preserve"> Познакомить с использованием кругов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. Конечный продукт совместной деятельности: </w:t>
      </w:r>
      <w:r w:rsidR="001418F1">
        <w:rPr>
          <w:rFonts w:ascii="Times New Roman" w:hAnsi="Times New Roman"/>
          <w:sz w:val="28"/>
          <w:szCs w:val="28"/>
        </w:rPr>
        <w:t>игры с кругами.</w:t>
      </w:r>
    </w:p>
    <w:p w:rsidR="001D390D" w:rsidRDefault="004A436D" w:rsidP="00CB2E83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1418F1">
        <w:rPr>
          <w:i/>
          <w:sz w:val="28"/>
          <w:szCs w:val="28"/>
          <w:u w:val="single"/>
        </w:rPr>
        <w:t>Ход.</w:t>
      </w:r>
      <w:r w:rsidR="001418F1">
        <w:rPr>
          <w:sz w:val="28"/>
          <w:szCs w:val="28"/>
        </w:rPr>
        <w:t xml:space="preserve"> 1.Участникам</w:t>
      </w:r>
      <w:r w:rsidRPr="005F3F3A">
        <w:rPr>
          <w:sz w:val="28"/>
          <w:szCs w:val="28"/>
        </w:rPr>
        <w:t xml:space="preserve"> мастер-класса </w:t>
      </w:r>
      <w:r w:rsidR="001418F1">
        <w:rPr>
          <w:sz w:val="28"/>
          <w:szCs w:val="28"/>
        </w:rPr>
        <w:t xml:space="preserve">рассказываю и </w:t>
      </w:r>
      <w:r w:rsidR="00794E72">
        <w:rPr>
          <w:sz w:val="28"/>
          <w:szCs w:val="28"/>
        </w:rPr>
        <w:t>показываю,</w:t>
      </w:r>
      <w:r w:rsidR="009D555D">
        <w:rPr>
          <w:sz w:val="28"/>
          <w:szCs w:val="28"/>
        </w:rPr>
        <w:t xml:space="preserve"> как изготовить круги</w:t>
      </w:r>
      <w:r w:rsidR="00794E72">
        <w:rPr>
          <w:sz w:val="28"/>
          <w:szCs w:val="28"/>
        </w:rPr>
        <w:t xml:space="preserve"> (п</w:t>
      </w:r>
      <w:r w:rsidR="00794E72" w:rsidRPr="00794E72">
        <w:rPr>
          <w:sz w:val="28"/>
          <w:szCs w:val="28"/>
        </w:rPr>
        <w:t xml:space="preserve">ринцип изготовления развивающих игр состоит в следующем: вырезанные из картона круги разбивают на нужное количество секторов, серединка </w:t>
      </w:r>
      <w:r w:rsidR="00794E72">
        <w:rPr>
          <w:sz w:val="28"/>
          <w:szCs w:val="28"/>
        </w:rPr>
        <w:t>протыкается шилом</w:t>
      </w:r>
      <w:r w:rsidR="00794E72" w:rsidRPr="00794E72">
        <w:rPr>
          <w:sz w:val="28"/>
          <w:szCs w:val="28"/>
        </w:rPr>
        <w:t xml:space="preserve">. Круги нанизываются на стержень (например, </w:t>
      </w:r>
      <w:r w:rsidR="00794E72">
        <w:rPr>
          <w:sz w:val="28"/>
          <w:szCs w:val="28"/>
        </w:rPr>
        <w:t>шуруп</w:t>
      </w:r>
      <w:r w:rsidR="00794E72" w:rsidRPr="00794E72">
        <w:rPr>
          <w:sz w:val="28"/>
          <w:szCs w:val="28"/>
        </w:rPr>
        <w:t>), сверху креп</w:t>
      </w:r>
      <w:r w:rsidR="00794E72">
        <w:rPr>
          <w:sz w:val="28"/>
          <w:szCs w:val="28"/>
        </w:rPr>
        <w:t>и</w:t>
      </w:r>
      <w:r w:rsidR="00794E72" w:rsidRPr="00794E72">
        <w:rPr>
          <w:sz w:val="28"/>
          <w:szCs w:val="28"/>
        </w:rPr>
        <w:t>тся стрелка или контур по величине сектора</w:t>
      </w:r>
      <w:r w:rsidR="00794E72">
        <w:rPr>
          <w:sz w:val="28"/>
          <w:szCs w:val="28"/>
        </w:rPr>
        <w:t>, затем 2 круга (между кругами нанизываются небольшие прокладки), затем прикрепляется основание</w:t>
      </w:r>
      <w:r w:rsidR="001D390D">
        <w:rPr>
          <w:sz w:val="28"/>
          <w:szCs w:val="28"/>
        </w:rPr>
        <w:t>,</w:t>
      </w:r>
      <w:r w:rsidR="00794E72">
        <w:rPr>
          <w:sz w:val="28"/>
          <w:szCs w:val="28"/>
        </w:rPr>
        <w:t xml:space="preserve"> на котором буд</w:t>
      </w:r>
      <w:r w:rsidR="001D390D">
        <w:rPr>
          <w:sz w:val="28"/>
          <w:szCs w:val="28"/>
        </w:rPr>
        <w:t>у</w:t>
      </w:r>
      <w:r w:rsidR="00794E72">
        <w:rPr>
          <w:sz w:val="28"/>
          <w:szCs w:val="28"/>
        </w:rPr>
        <w:t>т стоять круги (коробочка из под плавленого сыра)</w:t>
      </w:r>
      <w:r w:rsidR="00794E72" w:rsidRPr="00794E72">
        <w:rPr>
          <w:sz w:val="28"/>
          <w:szCs w:val="28"/>
        </w:rPr>
        <w:t>. На сектора прикрепляются изображения, знаки, символы по теме. Очень удобно использовать старые виниловые пластинки разных размеров.</w:t>
      </w:r>
    </w:p>
    <w:p w:rsidR="00645293" w:rsidRDefault="00794E72" w:rsidP="00CB2E8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Объясняю  где можно и</w:t>
      </w:r>
      <w:r w:rsidR="009D555D" w:rsidRPr="00794E72">
        <w:rPr>
          <w:sz w:val="28"/>
          <w:szCs w:val="28"/>
        </w:rPr>
        <w:t xml:space="preserve">спользовать круги </w:t>
      </w:r>
      <w:proofErr w:type="spellStart"/>
      <w:r w:rsidR="009D555D" w:rsidRPr="00794E72">
        <w:rPr>
          <w:sz w:val="28"/>
          <w:szCs w:val="28"/>
        </w:rPr>
        <w:t>Луллия</w:t>
      </w:r>
      <w:proofErr w:type="spellEnd"/>
      <w:r w:rsidR="009D555D" w:rsidRPr="00794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D390D" w:rsidRPr="001D390D">
        <w:rPr>
          <w:sz w:val="28"/>
          <w:szCs w:val="28"/>
        </w:rPr>
        <w:t xml:space="preserve">Круги </w:t>
      </w:r>
      <w:proofErr w:type="spellStart"/>
      <w:r w:rsidR="001D390D" w:rsidRPr="001D390D">
        <w:rPr>
          <w:sz w:val="28"/>
          <w:szCs w:val="28"/>
        </w:rPr>
        <w:t>Луллия</w:t>
      </w:r>
      <w:proofErr w:type="spellEnd"/>
      <w:r w:rsidR="001D390D" w:rsidRPr="001D390D">
        <w:rPr>
          <w:sz w:val="28"/>
          <w:szCs w:val="28"/>
        </w:rPr>
        <w:t xml:space="preserve"> представляются детям как чудес</w:t>
      </w:r>
      <w:r w:rsidR="001D390D">
        <w:rPr>
          <w:sz w:val="28"/>
          <w:szCs w:val="28"/>
        </w:rPr>
        <w:t>ные кольца или загадочные круги, которые</w:t>
      </w:r>
      <w:r w:rsidR="009D555D" w:rsidRPr="00794E72">
        <w:rPr>
          <w:sz w:val="28"/>
          <w:szCs w:val="28"/>
        </w:rPr>
        <w:t xml:space="preserve"> очень широко – в познавательной деятельности, развитию речи, математике, рисованию, художественному творчеству</w:t>
      </w:r>
      <w:r w:rsidR="00645293">
        <w:rPr>
          <w:sz w:val="28"/>
          <w:szCs w:val="28"/>
        </w:rPr>
        <w:t xml:space="preserve">. </w:t>
      </w:r>
    </w:p>
    <w:p w:rsidR="00645293" w:rsidRDefault="00645293" w:rsidP="00CB2E83">
      <w:pPr>
        <w:pStyle w:val="a4"/>
        <w:spacing w:before="0" w:after="0"/>
        <w:ind w:firstLine="709"/>
        <w:jc w:val="both"/>
        <w:rPr>
          <w:i/>
          <w:iCs/>
          <w:sz w:val="28"/>
          <w:szCs w:val="28"/>
        </w:rPr>
      </w:pPr>
      <w:r w:rsidRPr="00645293">
        <w:rPr>
          <w:i/>
          <w:iCs/>
          <w:sz w:val="28"/>
          <w:szCs w:val="28"/>
        </w:rPr>
        <w:t>(СОВЕТ: если круги обтянуть фланелью или приклеить липучку, то можно использовать только одно пособие – просто менять картинки в соответствие с заданием)</w:t>
      </w:r>
    </w:p>
    <w:p w:rsidR="00C92098" w:rsidRDefault="00C92098" w:rsidP="00C9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F3F3A">
        <w:rPr>
          <w:rFonts w:ascii="Times New Roman" w:hAnsi="Times New Roman"/>
          <w:sz w:val="28"/>
          <w:szCs w:val="28"/>
        </w:rPr>
        <w:t>. Проблемная ситуация.</w:t>
      </w:r>
    </w:p>
    <w:p w:rsidR="00C92098" w:rsidRDefault="00C92098" w:rsidP="00C9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 - Как вы думаете, какая цель нашего занятия? Сегодня в группах вы должны п</w:t>
      </w:r>
      <w:r>
        <w:rPr>
          <w:rFonts w:ascii="Times New Roman" w:hAnsi="Times New Roman"/>
          <w:sz w:val="28"/>
          <w:szCs w:val="28"/>
        </w:rPr>
        <w:t xml:space="preserve">ридумать историю, опираясь на картинки в кругах </w:t>
      </w:r>
      <w:proofErr w:type="spellStart"/>
      <w:r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. </w:t>
      </w:r>
    </w:p>
    <w:p w:rsidR="00F8411B" w:rsidRDefault="00C92098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411B">
        <w:rPr>
          <w:rFonts w:ascii="Times New Roman" w:hAnsi="Times New Roman"/>
          <w:sz w:val="28"/>
          <w:szCs w:val="28"/>
        </w:rPr>
        <w:t>. Объединение по группам.</w:t>
      </w:r>
      <w:r w:rsidR="00F8411B" w:rsidRPr="00F8411B">
        <w:rPr>
          <w:rFonts w:ascii="Times New Roman" w:hAnsi="Times New Roman"/>
          <w:sz w:val="28"/>
          <w:szCs w:val="28"/>
        </w:rPr>
        <w:t xml:space="preserve"> </w:t>
      </w:r>
    </w:p>
    <w:p w:rsidR="000B5849" w:rsidRPr="00C92098" w:rsidRDefault="000B5849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методике "Круги </w:t>
      </w:r>
      <w:proofErr w:type="spellStart"/>
      <w:r>
        <w:rPr>
          <w:rFonts w:ascii="Times New Roman" w:hAnsi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/>
          <w:sz w:val="28"/>
          <w:szCs w:val="28"/>
        </w:rPr>
        <w:t>" используется 4 типа заданий. В связи с тем, что дети у нас еще маленькие, мы сегодня будем выполнять задания только первого типа на сопоставление цветов, форм объектов.</w:t>
      </w:r>
      <w:r w:rsidR="00C92098">
        <w:rPr>
          <w:rFonts w:ascii="Times New Roman" w:hAnsi="Times New Roman"/>
          <w:sz w:val="28"/>
          <w:szCs w:val="28"/>
        </w:rPr>
        <w:t xml:space="preserve"> </w:t>
      </w:r>
      <w:r w:rsidR="00C92098" w:rsidRPr="00C92098">
        <w:rPr>
          <w:rFonts w:ascii="Times New Roman" w:hAnsi="Times New Roman"/>
          <w:sz w:val="28"/>
          <w:szCs w:val="28"/>
          <w:shd w:val="clear" w:color="auto" w:fill="FFFFFF"/>
        </w:rPr>
        <w:t>«Найти реальное сочетание». Под стрелкой объединяют картинки, формирующие реальную картину мира. Составляют предложения, объединяющие в себе эти объекты. Делают выводы.</w:t>
      </w:r>
    </w:p>
    <w:p w:rsidR="00F8411B" w:rsidRDefault="00F8411B" w:rsidP="00C9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3F3A">
        <w:rPr>
          <w:rFonts w:ascii="Times New Roman" w:hAnsi="Times New Roman"/>
          <w:sz w:val="28"/>
          <w:szCs w:val="28"/>
        </w:rPr>
        <w:t xml:space="preserve">Предлагаю вам вытянуть листочки с заданиями и объединиться в группы. В соответствии с заданиями выбираются круги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</w:p>
    <w:p w:rsidR="00F8411B" w:rsidRDefault="00F8411B" w:rsidP="00F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>4. Инструктаж о последовательности работы в группе.</w:t>
      </w:r>
    </w:p>
    <w:p w:rsidR="00F8411B" w:rsidRDefault="00F8411B" w:rsidP="00F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 - Перед началом работы давайте повторим этапы совместной работы в группе. </w:t>
      </w:r>
    </w:p>
    <w:p w:rsidR="00F8411B" w:rsidRDefault="00F8411B" w:rsidP="00F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>- При решении задач в играх вы должны быть свободны в своих высказываниях. Приветствуются самые неожиданные предложения детей</w:t>
      </w:r>
    </w:p>
    <w:p w:rsidR="00F8411B" w:rsidRDefault="00F8411B" w:rsidP="00F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 Этапы совместной работы.</w:t>
      </w:r>
    </w:p>
    <w:p w:rsidR="00F8411B" w:rsidRDefault="00F8411B" w:rsidP="00F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lastRenderedPageBreak/>
        <w:t xml:space="preserve">4.1. Определить, кто будет выполнять работу (состав группы). </w:t>
      </w:r>
    </w:p>
    <w:p w:rsidR="00F8411B" w:rsidRDefault="00F8411B" w:rsidP="00F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4.2. Выбрать старшего. Представитель группы рассказывает историю, которую придумала группа; </w:t>
      </w:r>
    </w:p>
    <w:p w:rsidR="00F8411B" w:rsidRDefault="00F8411B" w:rsidP="00F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5. Самостоятельная работа групп. </w:t>
      </w:r>
    </w:p>
    <w:p w:rsidR="00F8411B" w:rsidRDefault="00F8411B" w:rsidP="00F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- Работая сообща, дружно можно создать необыкновенную историю. </w:t>
      </w:r>
    </w:p>
    <w:p w:rsidR="00F8411B" w:rsidRDefault="00F8411B" w:rsidP="00F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6. Рефлексия. Презентация работы с кругами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 и необыкновенной истории. </w:t>
      </w:r>
    </w:p>
    <w:p w:rsidR="00F8411B" w:rsidRPr="00F8411B" w:rsidRDefault="00F8411B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11B">
        <w:rPr>
          <w:rFonts w:ascii="Times New Roman" w:hAnsi="Times New Roman"/>
          <w:b/>
          <w:sz w:val="28"/>
          <w:szCs w:val="28"/>
        </w:rPr>
        <w:t>Вывод:</w:t>
      </w:r>
      <w:r w:rsidRPr="005F3F3A">
        <w:rPr>
          <w:rFonts w:ascii="Times New Roman" w:hAnsi="Times New Roman"/>
          <w:sz w:val="28"/>
          <w:szCs w:val="28"/>
        </w:rPr>
        <w:t xml:space="preserve"> В результате работы с кругами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 систематизируются знания об окружающем мире; развивается творческое воображение и мышление; обогащается словарный запас. Формируется умение свободны в своих высказываниях и решать проблемы самостоятельно. </w:t>
      </w:r>
    </w:p>
    <w:p w:rsidR="00F8411B" w:rsidRPr="00F8411B" w:rsidRDefault="00F8411B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293" w:rsidRDefault="0064529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293">
        <w:rPr>
          <w:rFonts w:ascii="Times New Roman" w:hAnsi="Times New Roman"/>
          <w:b/>
          <w:sz w:val="28"/>
          <w:szCs w:val="28"/>
        </w:rPr>
        <w:t>Рефлексия мастер – класса.</w:t>
      </w:r>
      <w:r w:rsidRPr="005F3F3A">
        <w:rPr>
          <w:rFonts w:ascii="Times New Roman" w:hAnsi="Times New Roman"/>
          <w:sz w:val="28"/>
          <w:szCs w:val="28"/>
        </w:rPr>
        <w:t xml:space="preserve"> Предлагаю ответить на вопросы. </w:t>
      </w:r>
    </w:p>
    <w:p w:rsidR="00645293" w:rsidRDefault="0064529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>- Что интересного вы возьмете для работы с детьми?</w:t>
      </w:r>
    </w:p>
    <w:p w:rsidR="00645293" w:rsidRPr="005F3F3A" w:rsidRDefault="00645293" w:rsidP="00CB2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 - Считаете ли вы, что технология соответствует </w:t>
      </w:r>
      <w:r w:rsidR="00F8411B">
        <w:rPr>
          <w:rFonts w:ascii="Times New Roman" w:hAnsi="Times New Roman"/>
          <w:sz w:val="28"/>
          <w:szCs w:val="28"/>
        </w:rPr>
        <w:t xml:space="preserve">современным </w:t>
      </w:r>
      <w:r w:rsidRPr="005F3F3A">
        <w:rPr>
          <w:rFonts w:ascii="Times New Roman" w:hAnsi="Times New Roman"/>
          <w:sz w:val="28"/>
          <w:szCs w:val="28"/>
        </w:rPr>
        <w:t>требованиям в работе с детьми дошкольного возраста?</w:t>
      </w:r>
    </w:p>
    <w:p w:rsidR="00645293" w:rsidRDefault="00645293" w:rsidP="00645293">
      <w:pPr>
        <w:pStyle w:val="a4"/>
        <w:spacing w:after="0"/>
        <w:jc w:val="both"/>
        <w:rPr>
          <w:sz w:val="28"/>
          <w:szCs w:val="28"/>
        </w:rPr>
      </w:pPr>
    </w:p>
    <w:p w:rsidR="0021384C" w:rsidRDefault="0021384C" w:rsidP="002138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C">
        <w:rPr>
          <w:rFonts w:ascii="Times New Roman" w:hAnsi="Times New Roman"/>
          <w:b/>
          <w:sz w:val="28"/>
          <w:szCs w:val="28"/>
        </w:rPr>
        <w:t>Список рекомендованной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21384C" w:rsidRDefault="0021384C" w:rsidP="002138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07022">
        <w:rPr>
          <w:rFonts w:ascii="Times New Roman" w:hAnsi="Times New Roman"/>
          <w:sz w:val="28"/>
          <w:szCs w:val="28"/>
        </w:rPr>
        <w:t>Арсентьева В.П. Игра - ведущий вид де</w:t>
      </w:r>
      <w:r>
        <w:rPr>
          <w:rFonts w:ascii="Times New Roman" w:hAnsi="Times New Roman"/>
          <w:sz w:val="28"/>
          <w:szCs w:val="28"/>
        </w:rPr>
        <w:t>ятельности в дошкольном детстве</w:t>
      </w:r>
      <w:r w:rsidRPr="00007022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М.: </w:t>
      </w:r>
      <w:r w:rsidRPr="00007022">
        <w:rPr>
          <w:rFonts w:ascii="Times New Roman" w:hAnsi="Times New Roman"/>
          <w:sz w:val="28"/>
          <w:szCs w:val="28"/>
        </w:rPr>
        <w:t>Форум,2009.- 144с.</w:t>
      </w:r>
    </w:p>
    <w:p w:rsidR="00575E44" w:rsidRDefault="0021384C" w:rsidP="002138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575E44" w:rsidRPr="0021384C">
        <w:rPr>
          <w:rFonts w:ascii="Times New Roman" w:hAnsi="Times New Roman"/>
          <w:sz w:val="28"/>
          <w:szCs w:val="28"/>
        </w:rPr>
        <w:t>Сидорчук</w:t>
      </w:r>
      <w:proofErr w:type="spellEnd"/>
      <w:r w:rsidR="00575E44" w:rsidRPr="0021384C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="00575E44" w:rsidRPr="0021384C">
        <w:rPr>
          <w:rFonts w:ascii="Times New Roman" w:hAnsi="Times New Roman"/>
          <w:sz w:val="28"/>
          <w:szCs w:val="28"/>
        </w:rPr>
        <w:t>Лелюх</w:t>
      </w:r>
      <w:proofErr w:type="spellEnd"/>
      <w:r w:rsidR="00575E44" w:rsidRPr="0021384C">
        <w:rPr>
          <w:rFonts w:ascii="Times New Roman" w:hAnsi="Times New Roman"/>
          <w:sz w:val="28"/>
          <w:szCs w:val="28"/>
        </w:rPr>
        <w:t xml:space="preserve"> С.В. Познаем мир и фантазируем с кругами </w:t>
      </w:r>
      <w:proofErr w:type="spellStart"/>
      <w:r w:rsidR="00575E44" w:rsidRPr="0021384C">
        <w:rPr>
          <w:rFonts w:ascii="Times New Roman" w:hAnsi="Times New Roman"/>
          <w:sz w:val="28"/>
          <w:szCs w:val="28"/>
        </w:rPr>
        <w:t>Луллия</w:t>
      </w:r>
      <w:proofErr w:type="spellEnd"/>
      <w:r w:rsidR="00575E44" w:rsidRPr="0021384C">
        <w:rPr>
          <w:rFonts w:ascii="Times New Roman" w:hAnsi="Times New Roman"/>
          <w:sz w:val="28"/>
          <w:szCs w:val="28"/>
        </w:rPr>
        <w:t>. – М.: АРКТИ, 2011.</w:t>
      </w:r>
    </w:p>
    <w:p w:rsidR="0021384C" w:rsidRDefault="00575E44" w:rsidP="002138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75E44">
        <w:rPr>
          <w:rFonts w:ascii="Times New Roman" w:hAnsi="Times New Roman"/>
          <w:sz w:val="28"/>
          <w:szCs w:val="28"/>
        </w:rPr>
        <w:t xml:space="preserve">Коробова М.В., </w:t>
      </w:r>
      <w:proofErr w:type="spellStart"/>
      <w:r w:rsidRPr="00575E44">
        <w:rPr>
          <w:rFonts w:ascii="Times New Roman" w:hAnsi="Times New Roman"/>
          <w:sz w:val="28"/>
          <w:szCs w:val="28"/>
        </w:rPr>
        <w:t>Посылкина</w:t>
      </w:r>
      <w:proofErr w:type="spellEnd"/>
      <w:r w:rsidRPr="00575E44">
        <w:rPr>
          <w:rFonts w:ascii="Times New Roman" w:hAnsi="Times New Roman"/>
          <w:sz w:val="28"/>
          <w:szCs w:val="28"/>
        </w:rPr>
        <w:t xml:space="preserve"> Р.Ю. Малыш в мире природы: метод. пособие для воспитателей и родителей. – М.: Просвещение , 2005.</w:t>
      </w:r>
    </w:p>
    <w:p w:rsidR="00CB2E83" w:rsidRDefault="00CB2E83" w:rsidP="00645293">
      <w:pPr>
        <w:pStyle w:val="a4"/>
        <w:spacing w:after="0"/>
        <w:jc w:val="both"/>
        <w:rPr>
          <w:sz w:val="28"/>
          <w:szCs w:val="28"/>
        </w:rPr>
      </w:pPr>
    </w:p>
    <w:p w:rsidR="00CB2E83" w:rsidRDefault="00CB2E83" w:rsidP="00645293">
      <w:pPr>
        <w:pStyle w:val="a4"/>
        <w:spacing w:after="0"/>
        <w:jc w:val="both"/>
        <w:rPr>
          <w:sz w:val="28"/>
          <w:szCs w:val="28"/>
        </w:rPr>
      </w:pPr>
    </w:p>
    <w:p w:rsidR="00CB2E83" w:rsidRDefault="00CB2E83" w:rsidP="00645293">
      <w:pPr>
        <w:pStyle w:val="a4"/>
        <w:spacing w:after="0"/>
        <w:jc w:val="both"/>
        <w:rPr>
          <w:sz w:val="28"/>
          <w:szCs w:val="28"/>
        </w:rPr>
      </w:pPr>
    </w:p>
    <w:p w:rsidR="00F8411B" w:rsidRDefault="00F8411B" w:rsidP="00645293">
      <w:pPr>
        <w:pStyle w:val="a4"/>
        <w:spacing w:after="0"/>
        <w:jc w:val="both"/>
        <w:rPr>
          <w:sz w:val="28"/>
          <w:szCs w:val="28"/>
        </w:rPr>
      </w:pPr>
    </w:p>
    <w:p w:rsidR="00F8411B" w:rsidRDefault="00F8411B" w:rsidP="00645293">
      <w:pPr>
        <w:pStyle w:val="a4"/>
        <w:spacing w:after="0"/>
        <w:jc w:val="both"/>
        <w:rPr>
          <w:sz w:val="28"/>
          <w:szCs w:val="28"/>
        </w:rPr>
      </w:pPr>
    </w:p>
    <w:p w:rsidR="00F8411B" w:rsidRDefault="00F8411B" w:rsidP="00645293">
      <w:pPr>
        <w:pStyle w:val="a4"/>
        <w:spacing w:after="0"/>
        <w:jc w:val="both"/>
        <w:rPr>
          <w:sz w:val="28"/>
          <w:szCs w:val="28"/>
        </w:rPr>
      </w:pPr>
    </w:p>
    <w:p w:rsidR="00F8411B" w:rsidRDefault="00F8411B" w:rsidP="00645293">
      <w:pPr>
        <w:pStyle w:val="a4"/>
        <w:spacing w:after="0"/>
        <w:jc w:val="both"/>
        <w:rPr>
          <w:sz w:val="28"/>
          <w:szCs w:val="28"/>
        </w:rPr>
      </w:pPr>
    </w:p>
    <w:sectPr w:rsidR="00F8411B" w:rsidSect="00C920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948"/>
    <w:multiLevelType w:val="multilevel"/>
    <w:tmpl w:val="B56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00310"/>
    <w:multiLevelType w:val="hybridMultilevel"/>
    <w:tmpl w:val="7722BDBC"/>
    <w:lvl w:ilvl="0" w:tplc="689218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4B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47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52D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46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8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23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4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D2D72"/>
    <w:multiLevelType w:val="multilevel"/>
    <w:tmpl w:val="58B8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F13D8"/>
    <w:multiLevelType w:val="multilevel"/>
    <w:tmpl w:val="EBB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34D22"/>
    <w:multiLevelType w:val="hybridMultilevel"/>
    <w:tmpl w:val="879CEEF8"/>
    <w:lvl w:ilvl="0" w:tplc="4488A7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40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634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C33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6D0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EBB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8C5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264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48A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A2BC1"/>
    <w:multiLevelType w:val="multilevel"/>
    <w:tmpl w:val="9180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152EAF"/>
    <w:multiLevelType w:val="multilevel"/>
    <w:tmpl w:val="58F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344D5A"/>
    <w:multiLevelType w:val="multilevel"/>
    <w:tmpl w:val="9476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A163B7"/>
    <w:multiLevelType w:val="multilevel"/>
    <w:tmpl w:val="5EF8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5A5B20"/>
    <w:multiLevelType w:val="multilevel"/>
    <w:tmpl w:val="411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9910FC"/>
    <w:multiLevelType w:val="multilevel"/>
    <w:tmpl w:val="8EB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574126"/>
    <w:multiLevelType w:val="hybridMultilevel"/>
    <w:tmpl w:val="FB6E7496"/>
    <w:lvl w:ilvl="0" w:tplc="1E2AA0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C04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41A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E0A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890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AD4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C39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262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B0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203"/>
    <w:multiLevelType w:val="multilevel"/>
    <w:tmpl w:val="1AE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A40D0"/>
    <w:multiLevelType w:val="multilevel"/>
    <w:tmpl w:val="623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D35C5C"/>
    <w:multiLevelType w:val="multilevel"/>
    <w:tmpl w:val="139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C24029"/>
    <w:multiLevelType w:val="multilevel"/>
    <w:tmpl w:val="4B8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55B9E"/>
    <w:rsid w:val="00014DEC"/>
    <w:rsid w:val="00055B9E"/>
    <w:rsid w:val="000B5849"/>
    <w:rsid w:val="001418F1"/>
    <w:rsid w:val="00183880"/>
    <w:rsid w:val="001D390D"/>
    <w:rsid w:val="0021384C"/>
    <w:rsid w:val="002B028F"/>
    <w:rsid w:val="004103CF"/>
    <w:rsid w:val="00434D52"/>
    <w:rsid w:val="004A436D"/>
    <w:rsid w:val="004E2243"/>
    <w:rsid w:val="00531864"/>
    <w:rsid w:val="00566CF9"/>
    <w:rsid w:val="00575E44"/>
    <w:rsid w:val="005E5CBE"/>
    <w:rsid w:val="006075DD"/>
    <w:rsid w:val="00616793"/>
    <w:rsid w:val="00645293"/>
    <w:rsid w:val="00794E72"/>
    <w:rsid w:val="00850E78"/>
    <w:rsid w:val="00870CD4"/>
    <w:rsid w:val="008A2543"/>
    <w:rsid w:val="00931C44"/>
    <w:rsid w:val="00951B97"/>
    <w:rsid w:val="00980EA7"/>
    <w:rsid w:val="009D555D"/>
    <w:rsid w:val="00B91963"/>
    <w:rsid w:val="00C536F3"/>
    <w:rsid w:val="00C92098"/>
    <w:rsid w:val="00CA4D9B"/>
    <w:rsid w:val="00CA4E79"/>
    <w:rsid w:val="00CB2E83"/>
    <w:rsid w:val="00D42BE1"/>
    <w:rsid w:val="00D975DA"/>
    <w:rsid w:val="00E45248"/>
    <w:rsid w:val="00E82542"/>
    <w:rsid w:val="00F8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B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50"/>
      <w:szCs w:val="5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28F"/>
    <w:rPr>
      <w:b/>
      <w:bCs/>
    </w:rPr>
  </w:style>
  <w:style w:type="paragraph" w:styleId="a4">
    <w:name w:val="Normal (Web)"/>
    <w:basedOn w:val="a"/>
    <w:uiPriority w:val="99"/>
    <w:unhideWhenUsed/>
    <w:rsid w:val="00055B9E"/>
    <w:pPr>
      <w:spacing w:before="300" w:after="30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B9E"/>
    <w:rPr>
      <w:rFonts w:ascii="Times New Roman" w:hAnsi="Times New Roman"/>
      <w:b/>
      <w:bCs/>
      <w:kern w:val="36"/>
      <w:sz w:val="50"/>
      <w:szCs w:val="50"/>
    </w:rPr>
  </w:style>
  <w:style w:type="character" w:customStyle="1" w:styleId="c13">
    <w:name w:val="c13"/>
    <w:basedOn w:val="a0"/>
    <w:rsid w:val="00055B9E"/>
  </w:style>
  <w:style w:type="character" w:customStyle="1" w:styleId="c3">
    <w:name w:val="c3"/>
    <w:basedOn w:val="a0"/>
    <w:rsid w:val="00055B9E"/>
  </w:style>
  <w:style w:type="paragraph" w:customStyle="1" w:styleId="c0">
    <w:name w:val="c0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055B9E"/>
  </w:style>
  <w:style w:type="paragraph" w:customStyle="1" w:styleId="c8">
    <w:name w:val="c8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055B9E"/>
  </w:style>
  <w:style w:type="paragraph" w:styleId="a5">
    <w:name w:val="List Paragraph"/>
    <w:basedOn w:val="a"/>
    <w:uiPriority w:val="34"/>
    <w:qFormat/>
    <w:rsid w:val="00055B9E"/>
    <w:pPr>
      <w:ind w:left="720"/>
      <w:contextualSpacing/>
    </w:pPr>
  </w:style>
  <w:style w:type="character" w:customStyle="1" w:styleId="c9">
    <w:name w:val="c9"/>
    <w:basedOn w:val="a0"/>
    <w:rsid w:val="00055B9E"/>
  </w:style>
  <w:style w:type="character" w:customStyle="1" w:styleId="c2">
    <w:name w:val="c2"/>
    <w:basedOn w:val="a0"/>
    <w:rsid w:val="00055B9E"/>
  </w:style>
  <w:style w:type="paragraph" w:customStyle="1" w:styleId="c15">
    <w:name w:val="c15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055B9E"/>
  </w:style>
  <w:style w:type="character" w:customStyle="1" w:styleId="c26">
    <w:name w:val="c26"/>
    <w:basedOn w:val="a0"/>
    <w:rsid w:val="00055B9E"/>
  </w:style>
  <w:style w:type="paragraph" w:customStyle="1" w:styleId="c27">
    <w:name w:val="c27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55B9E"/>
  </w:style>
  <w:style w:type="paragraph" w:customStyle="1" w:styleId="c19">
    <w:name w:val="c19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55B9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055B9E"/>
  </w:style>
  <w:style w:type="character" w:customStyle="1" w:styleId="c28">
    <w:name w:val="c28"/>
    <w:basedOn w:val="a0"/>
    <w:rsid w:val="00055B9E"/>
  </w:style>
  <w:style w:type="paragraph" w:styleId="a6">
    <w:name w:val="Balloon Text"/>
    <w:basedOn w:val="a"/>
    <w:link w:val="a7"/>
    <w:uiPriority w:val="99"/>
    <w:semiHidden/>
    <w:unhideWhenUsed/>
    <w:rsid w:val="0005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436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2017-05-19T07:33:00Z</dcterms:created>
  <dcterms:modified xsi:type="dcterms:W3CDTF">2019-04-23T00:30:00Z</dcterms:modified>
</cp:coreProperties>
</file>