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1" w:rsidRDefault="002F428E" w:rsidP="002F428E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F428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62700" cy="8734425"/>
            <wp:effectExtent l="0" t="0" r="0" b="9525"/>
            <wp:docPr id="2" name="Рисунок 2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62" cy="87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544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866A3" w:rsidRDefault="00E866A3" w:rsidP="00F50F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A2" w:rsidRDefault="00691727" w:rsidP="00691727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50FCD" w:rsidRPr="00F50FCD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6A2" w:rsidRPr="00F50FCD">
        <w:rPr>
          <w:rFonts w:ascii="Times New Roman" w:hAnsi="Times New Roman" w:cs="Times New Roman"/>
          <w:b/>
          <w:sz w:val="32"/>
          <w:szCs w:val="32"/>
        </w:rPr>
        <w:t>о проведении самообследования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E3F40" w:rsidRPr="00F50FCD" w:rsidRDefault="006E3F40" w:rsidP="00F50F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6A2" w:rsidRPr="00BC01EA" w:rsidRDefault="00691727" w:rsidP="00A126A2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сведения об образовательной организации.</w:t>
      </w:r>
    </w:p>
    <w:p w:rsidR="00F50FCD" w:rsidRPr="00BC01EA" w:rsidRDefault="00A126A2" w:rsidP="00836D6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 xml:space="preserve">Полное наименование ДОУ: </w:t>
      </w:r>
      <w:r w:rsidR="00F50FCD" w:rsidRPr="00BC01E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  «Детский сад № 100» краткое название «МБДОУ «Детский сад № 100»</w:t>
      </w:r>
    </w:p>
    <w:p w:rsidR="00A126A2" w:rsidRPr="00BC01EA" w:rsidRDefault="00A126A2" w:rsidP="00836D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126A2" w:rsidRPr="00BC01EA" w:rsidRDefault="00A126A2" w:rsidP="00836D6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соответствии с </w:t>
      </w:r>
      <w:r w:rsidRPr="00E47860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 серия </w:t>
      </w:r>
      <w:r w:rsidR="00E47860" w:rsidRPr="00E47860">
        <w:rPr>
          <w:rFonts w:ascii="Times New Roman" w:hAnsi="Times New Roman" w:cs="Times New Roman"/>
          <w:sz w:val="24"/>
          <w:szCs w:val="24"/>
        </w:rPr>
        <w:t>52Л01 № 0001507</w:t>
      </w:r>
      <w:r w:rsidRPr="00E47860">
        <w:rPr>
          <w:rFonts w:ascii="Times New Roman" w:hAnsi="Times New Roman" w:cs="Times New Roman"/>
          <w:sz w:val="24"/>
          <w:szCs w:val="24"/>
        </w:rPr>
        <w:t xml:space="preserve"> от </w:t>
      </w:r>
      <w:r w:rsidR="00E47860" w:rsidRPr="00E47860">
        <w:rPr>
          <w:rFonts w:ascii="Times New Roman" w:hAnsi="Times New Roman" w:cs="Times New Roman"/>
          <w:sz w:val="24"/>
          <w:szCs w:val="24"/>
        </w:rPr>
        <w:t xml:space="preserve">07 февраля 2014 </w:t>
      </w:r>
      <w:r w:rsidR="00E47860">
        <w:rPr>
          <w:rFonts w:ascii="Times New Roman" w:hAnsi="Times New Roman" w:cs="Times New Roman"/>
          <w:sz w:val="24"/>
          <w:szCs w:val="24"/>
        </w:rPr>
        <w:t>года.</w:t>
      </w:r>
    </w:p>
    <w:p w:rsidR="002F6258" w:rsidRPr="00BC01EA" w:rsidRDefault="002F6258" w:rsidP="00836D6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BC01EA">
        <w:rPr>
          <w:rFonts w:ascii="Times New Roman" w:hAnsi="Times New Roman" w:cs="Times New Roman"/>
          <w:sz w:val="24"/>
          <w:szCs w:val="24"/>
        </w:rPr>
        <w:t> утвержден постановлением Админ</w:t>
      </w:r>
      <w:r w:rsidR="00C3505F">
        <w:rPr>
          <w:rFonts w:ascii="Times New Roman" w:hAnsi="Times New Roman" w:cs="Times New Roman"/>
          <w:sz w:val="24"/>
          <w:szCs w:val="24"/>
        </w:rPr>
        <w:t>истрации города Дзержинска от 21.09.2015</w:t>
      </w:r>
      <w:r w:rsidRPr="00BC01EA">
        <w:rPr>
          <w:rFonts w:ascii="Times New Roman" w:hAnsi="Times New Roman" w:cs="Times New Roman"/>
          <w:sz w:val="24"/>
          <w:szCs w:val="24"/>
        </w:rPr>
        <w:t>г. № 3</w:t>
      </w:r>
      <w:r w:rsidR="00C3505F">
        <w:rPr>
          <w:rFonts w:ascii="Times New Roman" w:hAnsi="Times New Roman" w:cs="Times New Roman"/>
          <w:sz w:val="24"/>
          <w:szCs w:val="24"/>
        </w:rPr>
        <w:t>098</w:t>
      </w:r>
    </w:p>
    <w:p w:rsidR="002F6258" w:rsidRPr="00BC01EA" w:rsidRDefault="002F6258" w:rsidP="00836D6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b/>
          <w:bCs/>
          <w:sz w:val="24"/>
          <w:szCs w:val="24"/>
        </w:rPr>
        <w:t>Юридический адрес Учреждения</w:t>
      </w:r>
      <w:r w:rsidRPr="00BC01EA">
        <w:rPr>
          <w:rFonts w:ascii="Times New Roman" w:hAnsi="Times New Roman" w:cs="Times New Roman"/>
          <w:sz w:val="24"/>
          <w:szCs w:val="24"/>
        </w:rPr>
        <w:t>: 606000, Россия, Нижегородская область, г. Дзержинск, ул. Грибоедова, дом 3-Б.</w:t>
      </w:r>
    </w:p>
    <w:p w:rsidR="002F6258" w:rsidRPr="00BC01EA" w:rsidRDefault="002F6258" w:rsidP="00836D6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b/>
          <w:bCs/>
          <w:sz w:val="24"/>
          <w:szCs w:val="24"/>
        </w:rPr>
        <w:t>Фактический адрес: </w:t>
      </w:r>
      <w:r w:rsidRPr="00BC01EA">
        <w:rPr>
          <w:rFonts w:ascii="Times New Roman" w:hAnsi="Times New Roman" w:cs="Times New Roman"/>
          <w:sz w:val="24"/>
          <w:szCs w:val="24"/>
        </w:rPr>
        <w:t xml:space="preserve">606000, Россия, Нижегородская область, г. Дзержинск, ул. Грибоедова, дом 3-Б.    </w:t>
      </w:r>
      <w:r w:rsidRPr="00BC01EA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BC01EA">
        <w:rPr>
          <w:rFonts w:ascii="Times New Roman" w:hAnsi="Times New Roman" w:cs="Times New Roman"/>
          <w:sz w:val="24"/>
          <w:szCs w:val="24"/>
        </w:rPr>
        <w:t> 8(8313) 25-42-09.</w:t>
      </w:r>
    </w:p>
    <w:p w:rsidR="002F6258" w:rsidRPr="00BC01EA" w:rsidRDefault="002F6258" w:rsidP="00836D68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b/>
          <w:bCs/>
          <w:sz w:val="24"/>
          <w:szCs w:val="24"/>
        </w:rPr>
        <w:t>Государственный статус:</w:t>
      </w:r>
    </w:p>
    <w:p w:rsidR="002F6258" w:rsidRPr="00BC01EA" w:rsidRDefault="002F6258" w:rsidP="00836D68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тип Учреждения – дошкольное образовательное учреждение;</w:t>
      </w:r>
    </w:p>
    <w:p w:rsidR="00BC01EA" w:rsidRPr="00BC01EA" w:rsidRDefault="002F6258" w:rsidP="00836D68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вид Учреждения – детский сад</w:t>
      </w:r>
    </w:p>
    <w:p w:rsidR="002F6258" w:rsidRPr="00BC01EA" w:rsidRDefault="002F6258" w:rsidP="00836D68">
      <w:pPr>
        <w:widowControl/>
        <w:autoSpaceDE/>
        <w:autoSpaceDN/>
        <w:adjustRightInd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самостоятельный баланс, обособленное имущество, лицевые счета, открытые в муниципальном казначействе для операций с поступающими ему в соответствии с законодательством РФ средствами, бланки, штампы, круглую печать со своим наименованием.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ДОУ строится на принципах единоначалия и самоуправления. Непосредственное руководство Учреждением осуществляет заведующий, который назначается Учредителем. 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В управлении ДОУ участвуют: Общее собрание трудового коллектива, Педагогический Совет, Совет родителей, Профсоюзный комитет.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Основными задачами нашего Учреждения являются: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  здоровья детей;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  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 для обеспечения полноценного развития детей.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учреждения, заведующий-  Шуралева О.К.</w:t>
      </w:r>
    </w:p>
    <w:p w:rsid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Заведующий хозяйством – Сазанова Т.А.</w:t>
      </w:r>
    </w:p>
    <w:p w:rsidR="00C3505F" w:rsidRPr="00BC01EA" w:rsidRDefault="00C3505F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поликлиники № 8- Струнаева Н.А.</w:t>
      </w:r>
    </w:p>
    <w:p w:rsidR="00BC01EA" w:rsidRPr="00BC01EA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Управление строится на основе нормативно-правовых документов, не противоречащих законодательству РФ.</w:t>
      </w:r>
    </w:p>
    <w:p w:rsidR="00A126A2" w:rsidRPr="00BC01EA" w:rsidRDefault="00BC01EA" w:rsidP="00836D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A126A2" w:rsidRPr="00BC01EA">
        <w:rPr>
          <w:rFonts w:ascii="Times New Roman" w:hAnsi="Times New Roman" w:cs="Times New Roman"/>
          <w:sz w:val="24"/>
          <w:szCs w:val="24"/>
        </w:rPr>
        <w:t xml:space="preserve">: </w:t>
      </w:r>
      <w:r w:rsidR="002F6258" w:rsidRPr="00BC01EA">
        <w:rPr>
          <w:rFonts w:ascii="Times New Roman" w:hAnsi="Times New Roman" w:cs="Times New Roman"/>
          <w:sz w:val="24"/>
          <w:szCs w:val="24"/>
        </w:rPr>
        <w:t>8 (8313) 25-42-09</w:t>
      </w:r>
      <w:r w:rsidR="00A126A2" w:rsidRPr="00BC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A2" w:rsidRPr="00BC01EA" w:rsidRDefault="00A126A2" w:rsidP="00836D68">
      <w:pPr>
        <w:widowControl/>
        <w:autoSpaceDE/>
        <w:autoSpaceDN/>
        <w:adjustRightInd/>
        <w:jc w:val="both"/>
        <w:rPr>
          <w:rStyle w:val="js-messages-title-dropdown-name"/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="00BC01EA" w:rsidRPr="00BC01E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ds100@uddudzr.ru</w:t>
        </w:r>
      </w:hyperlink>
    </w:p>
    <w:p w:rsidR="00BC01EA" w:rsidRPr="00004F28" w:rsidRDefault="00BC01EA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C01EA">
        <w:rPr>
          <w:rFonts w:ascii="Times New Roman" w:hAnsi="Times New Roman" w:cs="Times New Roman"/>
          <w:sz w:val="24"/>
          <w:szCs w:val="24"/>
        </w:rPr>
        <w:t>Сайт учреждения:</w:t>
      </w:r>
      <w:r w:rsidR="00691727" w:rsidRPr="00691727">
        <w:t xml:space="preserve"> </w:t>
      </w:r>
      <w:r w:rsidR="00691727" w:rsidRPr="00E727A0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004F28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004F28">
        <w:rPr>
          <w:rFonts w:ascii="Times New Roman" w:hAnsi="Times New Roman" w:cs="Times New Roman"/>
          <w:sz w:val="24"/>
          <w:szCs w:val="24"/>
          <w:u w:val="single"/>
          <w:lang w:val="en-US"/>
        </w:rPr>
        <w:t>dzn</w:t>
      </w:r>
      <w:r w:rsidR="00004F28" w:rsidRPr="00004F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F28">
        <w:rPr>
          <w:rFonts w:ascii="Times New Roman" w:hAnsi="Times New Roman" w:cs="Times New Roman"/>
          <w:sz w:val="24"/>
          <w:szCs w:val="24"/>
          <w:u w:val="single"/>
          <w:lang w:val="en-US"/>
        </w:rPr>
        <w:t>dounn</w:t>
      </w:r>
      <w:r w:rsidR="00004F28" w:rsidRPr="00004F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F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F6258" w:rsidRDefault="002F6258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1EA">
        <w:rPr>
          <w:rFonts w:ascii="Times New Roman" w:hAnsi="Times New Roman" w:cs="Times New Roman"/>
          <w:bCs/>
          <w:sz w:val="24"/>
          <w:szCs w:val="24"/>
        </w:rPr>
        <w:t xml:space="preserve">Учредителем и собственником имущества Учреждения является муниципальное образование городской округ город Дзержинск. Учреждение в своей деятельности подведомственно ответственному структурному подразделению Администрации города Дзержинска – </w:t>
      </w:r>
      <w:r w:rsidR="009415F8" w:rsidRPr="00211F65">
        <w:rPr>
          <w:rFonts w:ascii="Times New Roman" w:hAnsi="Times New Roman" w:cs="Times New Roman"/>
          <w:bCs/>
          <w:sz w:val="24"/>
          <w:szCs w:val="24"/>
        </w:rPr>
        <w:t>департаменту образования,</w:t>
      </w:r>
      <w:r w:rsidRPr="00211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1EA">
        <w:rPr>
          <w:rFonts w:ascii="Times New Roman" w:hAnsi="Times New Roman" w:cs="Times New Roman"/>
          <w:bCs/>
          <w:sz w:val="24"/>
          <w:szCs w:val="24"/>
        </w:rPr>
        <w:t xml:space="preserve">осуществляющему управление в сфере дошкольного образования. </w:t>
      </w:r>
    </w:p>
    <w:p w:rsidR="004D391D" w:rsidRDefault="004D391D" w:rsidP="00BC01EA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391D">
        <w:rPr>
          <w:rFonts w:ascii="Times New Roman" w:hAnsi="Times New Roman" w:cs="Times New Roman"/>
          <w:b/>
          <w:bCs/>
          <w:i/>
          <w:sz w:val="28"/>
          <w:szCs w:val="28"/>
        </w:rPr>
        <w:t>2. Сведения об участниках образовательных отношений.</w:t>
      </w:r>
    </w:p>
    <w:p w:rsidR="004D391D" w:rsidRPr="004D391D" w:rsidRDefault="004D391D" w:rsidP="00836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Режим работы – пятидневная неделя с 12 и 10,5 часовым пребыванием детей, с 6.00 до 18.00 и с 7.00 до 17.30.</w:t>
      </w:r>
    </w:p>
    <w:p w:rsidR="004D391D" w:rsidRPr="004D391D" w:rsidRDefault="004D391D" w:rsidP="00836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В дошкольном учреждении функционирует 6 групп: 2 группы для детей раннего возраста, 4 группы для детей дошкольного возраста.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91D" w:rsidRPr="00312C63" w:rsidRDefault="00E1077F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b/>
          <w:sz w:val="24"/>
          <w:szCs w:val="24"/>
        </w:rPr>
        <w:t>Списочный состав групп на 2017</w:t>
      </w:r>
      <w:r w:rsidR="00364783" w:rsidRPr="00312C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91D" w:rsidRPr="00312C63" w:rsidRDefault="004D391D" w:rsidP="004D391D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3071"/>
        <w:gridCol w:w="2289"/>
      </w:tblGrid>
      <w:tr w:rsidR="00312C63" w:rsidRPr="00312C63" w:rsidTr="00312C63">
        <w:trPr>
          <w:trHeight w:val="38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312C63">
            <w:pPr>
              <w:ind w:right="-1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3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3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2C63" w:rsidRPr="00312C63" w:rsidTr="00312C63">
        <w:trPr>
          <w:trHeight w:val="38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1,6 - 2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2C63" w:rsidRPr="00312C63" w:rsidTr="00312C63">
        <w:trPr>
          <w:trHeight w:val="19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2 - 3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2C63" w:rsidRPr="00312C63" w:rsidTr="00312C63">
        <w:trPr>
          <w:trHeight w:val="19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3 – 4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2C63" w:rsidRPr="00312C63" w:rsidTr="00312C63">
        <w:trPr>
          <w:trHeight w:val="19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4 – 5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2C63" w:rsidRPr="00312C63" w:rsidTr="00312C63">
        <w:trPr>
          <w:trHeight w:val="19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5 – 6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2C63" w:rsidRPr="00312C63" w:rsidTr="00312C63">
        <w:trPr>
          <w:trHeight w:val="38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6 – 7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2C63" w:rsidRPr="00312C63" w:rsidTr="00312C63">
        <w:trPr>
          <w:trHeight w:val="19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3" w:rsidRPr="00312C63" w:rsidRDefault="0036478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E727A0" w:rsidRPr="00312C63" w:rsidRDefault="00E727A0" w:rsidP="009F7E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7A0" w:rsidRPr="00312C63" w:rsidRDefault="00E727A0" w:rsidP="00E72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sz w:val="28"/>
          <w:szCs w:val="28"/>
        </w:rPr>
        <w:t xml:space="preserve"> </w:t>
      </w:r>
      <w:r w:rsidRPr="00312C63">
        <w:rPr>
          <w:rFonts w:ascii="Times New Roman" w:hAnsi="Times New Roman" w:cs="Times New Roman"/>
          <w:b/>
          <w:sz w:val="24"/>
          <w:szCs w:val="24"/>
        </w:rPr>
        <w:t>Социальный портрет се</w:t>
      </w:r>
      <w:r w:rsidR="00364783" w:rsidRPr="00312C63">
        <w:rPr>
          <w:rFonts w:ascii="Times New Roman" w:hAnsi="Times New Roman" w:cs="Times New Roman"/>
          <w:b/>
          <w:sz w:val="24"/>
          <w:szCs w:val="24"/>
        </w:rPr>
        <w:t>мьи воспитанников на 01.11.2017</w:t>
      </w:r>
      <w:r w:rsidRPr="00312C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27A0" w:rsidRPr="00312C63" w:rsidRDefault="00E727A0" w:rsidP="00E72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b/>
          <w:sz w:val="24"/>
          <w:szCs w:val="24"/>
        </w:rPr>
        <w:t>МБДОУ «Детский сад № 100»</w:t>
      </w:r>
    </w:p>
    <w:p w:rsidR="00E727A0" w:rsidRPr="00312C63" w:rsidRDefault="00E727A0" w:rsidP="00E727A0"/>
    <w:p w:rsidR="00E727A0" w:rsidRPr="00312C63" w:rsidRDefault="00E727A0" w:rsidP="00E727A0"/>
    <w:tbl>
      <w:tblPr>
        <w:tblStyle w:val="ac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1134"/>
        <w:gridCol w:w="850"/>
        <w:gridCol w:w="851"/>
        <w:gridCol w:w="992"/>
        <w:gridCol w:w="1276"/>
        <w:gridCol w:w="992"/>
        <w:gridCol w:w="851"/>
        <w:gridCol w:w="821"/>
      </w:tblGrid>
      <w:tr w:rsidR="00364783" w:rsidRPr="00312C63" w:rsidTr="00B35AB2">
        <w:trPr>
          <w:trHeight w:val="416"/>
        </w:trPr>
        <w:tc>
          <w:tcPr>
            <w:tcW w:w="851" w:type="dxa"/>
            <w:vMerge w:val="restart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Общее количество семей</w:t>
            </w:r>
          </w:p>
        </w:tc>
        <w:tc>
          <w:tcPr>
            <w:tcW w:w="993" w:type="dxa"/>
            <w:vMerge w:val="restart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Количество полных семей</w:t>
            </w:r>
          </w:p>
        </w:tc>
        <w:tc>
          <w:tcPr>
            <w:tcW w:w="992" w:type="dxa"/>
            <w:vMerge w:val="restart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Количество неполных семей</w:t>
            </w:r>
          </w:p>
        </w:tc>
        <w:tc>
          <w:tcPr>
            <w:tcW w:w="1134" w:type="dxa"/>
            <w:vMerge w:val="restart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</w:t>
            </w:r>
          </w:p>
        </w:tc>
        <w:tc>
          <w:tcPr>
            <w:tcW w:w="2693" w:type="dxa"/>
            <w:gridSpan w:val="3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276" w:type="dxa"/>
            <w:vMerge w:val="restart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Количество семей, имеющих детей под опекой</w:t>
            </w:r>
          </w:p>
        </w:tc>
        <w:tc>
          <w:tcPr>
            <w:tcW w:w="2664" w:type="dxa"/>
            <w:gridSpan w:val="3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образовательном цензе</w:t>
            </w:r>
          </w:p>
        </w:tc>
      </w:tr>
      <w:tr w:rsidR="00364783" w:rsidRPr="00312C63" w:rsidTr="00B35AB2">
        <w:trPr>
          <w:trHeight w:val="355"/>
        </w:trPr>
        <w:tc>
          <w:tcPr>
            <w:tcW w:w="851" w:type="dxa"/>
            <w:vMerge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 реб.</w:t>
            </w:r>
          </w:p>
        </w:tc>
        <w:tc>
          <w:tcPr>
            <w:tcW w:w="851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 детей</w:t>
            </w:r>
          </w:p>
        </w:tc>
        <w:tc>
          <w:tcPr>
            <w:tcW w:w="992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 и более</w:t>
            </w:r>
          </w:p>
        </w:tc>
        <w:tc>
          <w:tcPr>
            <w:tcW w:w="1276" w:type="dxa"/>
            <w:vMerge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Ср.-спец.</w:t>
            </w:r>
          </w:p>
        </w:tc>
        <w:tc>
          <w:tcPr>
            <w:tcW w:w="821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364783" w:rsidRPr="00312C63" w:rsidTr="00B35AB2">
        <w:trPr>
          <w:trHeight w:val="231"/>
        </w:trPr>
        <w:tc>
          <w:tcPr>
            <w:tcW w:w="851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35AB2" w:rsidRPr="00312C63" w:rsidRDefault="00B35AB2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B35AB2" w:rsidRPr="00312C63" w:rsidRDefault="0036478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1" w:type="dxa"/>
          </w:tcPr>
          <w:p w:rsidR="00B35AB2" w:rsidRPr="00312C63" w:rsidRDefault="00312C63" w:rsidP="00E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B65B39" w:rsidRPr="00312C63" w:rsidRDefault="00B65B39" w:rsidP="00E727A0"/>
    <w:p w:rsidR="00B65B39" w:rsidRPr="00312C63" w:rsidRDefault="00B65B39" w:rsidP="00E727A0"/>
    <w:p w:rsidR="00B65B39" w:rsidRDefault="00B65B39" w:rsidP="00E727A0">
      <w:pPr>
        <w:rPr>
          <w:b/>
        </w:rPr>
      </w:pPr>
    </w:p>
    <w:p w:rsidR="00836D68" w:rsidRPr="00312C63" w:rsidRDefault="00836D68" w:rsidP="00E727A0">
      <w:pPr>
        <w:rPr>
          <w:b/>
        </w:rPr>
      </w:pPr>
    </w:p>
    <w:p w:rsidR="00B65B39" w:rsidRPr="00312C63" w:rsidRDefault="00B65B39" w:rsidP="00B6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b/>
          <w:sz w:val="24"/>
          <w:szCs w:val="24"/>
        </w:rPr>
        <w:lastRenderedPageBreak/>
        <w:t>Сведения о  семьях, находящихся в социально-опасном положении</w:t>
      </w:r>
    </w:p>
    <w:p w:rsidR="00B65B39" w:rsidRPr="00312C63" w:rsidRDefault="00B65B39" w:rsidP="00B6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b/>
          <w:sz w:val="24"/>
          <w:szCs w:val="24"/>
        </w:rPr>
        <w:t>дети, которых посещают  МБДОУ № 100</w:t>
      </w:r>
    </w:p>
    <w:p w:rsidR="00B65B39" w:rsidRPr="00312C63" w:rsidRDefault="00312C63" w:rsidP="00B6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63">
        <w:rPr>
          <w:rFonts w:ascii="Times New Roman" w:hAnsi="Times New Roman" w:cs="Times New Roman"/>
          <w:b/>
          <w:sz w:val="24"/>
          <w:szCs w:val="24"/>
        </w:rPr>
        <w:t>на   01.11.2017</w:t>
      </w:r>
      <w:r w:rsidR="00B65B39" w:rsidRPr="00312C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5B39" w:rsidRPr="00312C63" w:rsidRDefault="00B65B39" w:rsidP="00E727A0"/>
    <w:tbl>
      <w:tblPr>
        <w:tblStyle w:val="ac"/>
        <w:tblW w:w="10898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87"/>
        <w:gridCol w:w="2043"/>
        <w:gridCol w:w="1326"/>
        <w:gridCol w:w="2071"/>
        <w:gridCol w:w="4671"/>
      </w:tblGrid>
      <w:tr w:rsidR="00312C63" w:rsidRPr="00312C63" w:rsidTr="00312C63">
        <w:trPr>
          <w:trHeight w:val="2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12C63" w:rsidRPr="00312C63" w:rsidTr="00312C63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pStyle w:val="a5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</w:t>
            </w:r>
          </w:p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Шатохина Валерия Андреевна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31.01.2013 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Ул. Кирова, д. 11, кв. 14</w:t>
            </w:r>
          </w:p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Семья стоит на учете у инспектора по делам несовершеннолетних.</w:t>
            </w:r>
          </w:p>
        </w:tc>
      </w:tr>
      <w:tr w:rsidR="00312C63" w:rsidRPr="00312C63" w:rsidTr="00312C63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9" w:rsidRPr="00312C63" w:rsidRDefault="00B65B39" w:rsidP="00B65B39">
            <w:pPr>
              <w:pStyle w:val="a5"/>
              <w:rPr>
                <w:sz w:val="20"/>
                <w:szCs w:val="20"/>
              </w:rPr>
            </w:pPr>
          </w:p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Кондратов Иван Николаевич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20.10.2011 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Ул. Грибоедова, д. 18, кв. 21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9" w:rsidRPr="00312C63" w:rsidRDefault="00B65B39" w:rsidP="00B6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Поступил запрос из ОДН ОП № 2 о предоставлении характеристики, в связи с возникшей необходимостью</w:t>
            </w:r>
          </w:p>
        </w:tc>
      </w:tr>
    </w:tbl>
    <w:p w:rsidR="00B65B39" w:rsidRPr="00312C63" w:rsidRDefault="00B65B39" w:rsidP="00E727A0"/>
    <w:p w:rsidR="00E727A0" w:rsidRPr="00312C63" w:rsidRDefault="00E727A0" w:rsidP="009F7E3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F28" w:rsidRDefault="009F7E31" w:rsidP="00836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Pr="009F7E31">
        <w:rPr>
          <w:rFonts w:ascii="Times New Roman" w:hAnsi="Times New Roman" w:cs="Times New Roman"/>
          <w:sz w:val="24"/>
          <w:szCs w:val="24"/>
        </w:rPr>
        <w:t xml:space="preserve"> детском саду созданы условия для воспитательно</w:t>
      </w:r>
      <w:r w:rsidR="0048414B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деятельности. </w:t>
      </w:r>
    </w:p>
    <w:p w:rsidR="00004F28" w:rsidRDefault="00004F28" w:rsidP="00836D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F28" w:rsidRDefault="004D391D" w:rsidP="00004F2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1D">
        <w:rPr>
          <w:rFonts w:ascii="Times New Roman" w:hAnsi="Times New Roman" w:cs="Times New Roman"/>
          <w:b/>
          <w:sz w:val="24"/>
          <w:szCs w:val="24"/>
        </w:rPr>
        <w:t>Анализ кадровой политики педагогического состава</w:t>
      </w:r>
    </w:p>
    <w:p w:rsidR="004D391D" w:rsidRPr="0048414B" w:rsidRDefault="004D391D" w:rsidP="00004F2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b/>
          <w:sz w:val="24"/>
          <w:szCs w:val="24"/>
        </w:rPr>
        <w:t>МБДОУ «Детский сад № 100»</w:t>
      </w:r>
    </w:p>
    <w:p w:rsidR="004D391D" w:rsidRPr="004D391D" w:rsidRDefault="004D391D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1D" w:rsidRPr="004D391D" w:rsidRDefault="004D391D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1D">
        <w:rPr>
          <w:rFonts w:ascii="Times New Roman" w:hAnsi="Times New Roman" w:cs="Times New Roman"/>
          <w:b/>
          <w:sz w:val="24"/>
          <w:szCs w:val="24"/>
        </w:rPr>
        <w:t>Дифференциа</w:t>
      </w:r>
      <w:r w:rsidR="00312C63">
        <w:rPr>
          <w:rFonts w:ascii="Times New Roman" w:hAnsi="Times New Roman" w:cs="Times New Roman"/>
          <w:b/>
          <w:sz w:val="24"/>
          <w:szCs w:val="24"/>
        </w:rPr>
        <w:t>ция по образованию на 01.12</w:t>
      </w:r>
      <w:r w:rsidR="00E1077F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D391D" w:rsidRPr="004D391D" w:rsidRDefault="004D391D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2886"/>
        <w:gridCol w:w="3079"/>
      </w:tblGrid>
      <w:tr w:rsidR="004D391D" w:rsidRPr="004D391D" w:rsidTr="00312C63">
        <w:trPr>
          <w:trHeight w:val="1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391D" w:rsidRPr="004D391D" w:rsidTr="00312C63">
        <w:trPr>
          <w:trHeight w:val="1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E1077F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E1077F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0E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91D" w:rsidRPr="004D3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391D" w:rsidRPr="004D391D" w:rsidTr="00312C63">
        <w:trPr>
          <w:trHeight w:val="1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E1077F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4D391D" w:rsidRPr="004D39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91D" w:rsidRPr="004D391D" w:rsidTr="00312C63">
        <w:trPr>
          <w:trHeight w:val="272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0E3382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77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  <w:r w:rsidR="004D391D" w:rsidRPr="004D39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1D" w:rsidRPr="004D391D" w:rsidTr="00312C63">
        <w:trPr>
          <w:trHeight w:val="1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E1077F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91D" w:rsidRPr="004D391D" w:rsidRDefault="004D391D" w:rsidP="00312C63">
      <w:pPr>
        <w:rPr>
          <w:rFonts w:ascii="Times New Roman" w:hAnsi="Times New Roman" w:cs="Times New Roman"/>
          <w:sz w:val="24"/>
          <w:szCs w:val="24"/>
        </w:rPr>
      </w:pPr>
    </w:p>
    <w:p w:rsidR="004D391D" w:rsidRPr="004D391D" w:rsidRDefault="000C3931" w:rsidP="000C3931">
      <w:pPr>
        <w:pStyle w:val="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</w:t>
      </w:r>
      <w:r w:rsidR="004D391D" w:rsidRPr="004D391D">
        <w:rPr>
          <w:color w:val="auto"/>
          <w:sz w:val="24"/>
          <w:szCs w:val="24"/>
        </w:rPr>
        <w:t>Дифференциация по стажу</w:t>
      </w:r>
    </w:p>
    <w:p w:rsidR="004D391D" w:rsidRPr="004D391D" w:rsidRDefault="004D391D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1589"/>
        <w:gridCol w:w="1956"/>
        <w:gridCol w:w="1958"/>
        <w:gridCol w:w="1956"/>
      </w:tblGrid>
      <w:tr w:rsidR="004D391D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4D391D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На 01.09.13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91D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 xml:space="preserve"> На 01.09.14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91D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На 01.09.15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1D" w:rsidRPr="004D391D" w:rsidRDefault="004D391D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382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2" w:rsidRPr="004D391D" w:rsidRDefault="000E3382" w:rsidP="004D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01.09.2016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2" w:rsidRPr="004D391D" w:rsidRDefault="000E3382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2" w:rsidRPr="004D391D" w:rsidRDefault="000E3382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2" w:rsidRPr="004D391D" w:rsidRDefault="000E3382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2" w:rsidRPr="004D391D" w:rsidRDefault="000E3382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77F" w:rsidRPr="004D391D" w:rsidTr="00312C63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F" w:rsidRDefault="00E1077F" w:rsidP="004D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01.09.2017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F" w:rsidRDefault="00004F28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F" w:rsidRDefault="00004F28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F" w:rsidRDefault="00004F28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7F" w:rsidRDefault="00004F28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414B" w:rsidRDefault="0048414B" w:rsidP="0048414B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4D391D" w:rsidRPr="004D391D" w:rsidRDefault="004D391D" w:rsidP="0048414B">
      <w:pPr>
        <w:rPr>
          <w:rFonts w:ascii="Times New Roman" w:hAnsi="Times New Roman" w:cs="Times New Roman"/>
          <w:b/>
          <w:sz w:val="24"/>
          <w:szCs w:val="24"/>
        </w:rPr>
      </w:pPr>
      <w:r w:rsidRPr="004D391D">
        <w:rPr>
          <w:rFonts w:ascii="Times New Roman" w:hAnsi="Times New Roman" w:cs="Times New Roman"/>
          <w:b/>
          <w:sz w:val="24"/>
          <w:szCs w:val="24"/>
        </w:rPr>
        <w:t>Педагоги МБДОУ повышают свою квалификацию через прохождение аттестации.</w:t>
      </w:r>
    </w:p>
    <w:p w:rsidR="004D391D" w:rsidRPr="004D391D" w:rsidRDefault="004D391D" w:rsidP="004D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654"/>
      </w:tblGrid>
      <w:tr w:rsidR="00312C63" w:rsidRPr="004D391D" w:rsidTr="00312C63">
        <w:trPr>
          <w:trHeight w:val="36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Default="00312C63" w:rsidP="003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12C63" w:rsidRPr="004D391D" w:rsidTr="00312C63">
        <w:trPr>
          <w:trHeight w:val="2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C63" w:rsidRPr="004D391D" w:rsidTr="00312C63">
        <w:trPr>
          <w:trHeight w:val="23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C63" w:rsidRPr="004D391D" w:rsidTr="00312C63">
        <w:trPr>
          <w:trHeight w:val="20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C63" w:rsidRPr="004D391D" w:rsidTr="00312C63">
        <w:trPr>
          <w:trHeight w:val="18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004F28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12C63" w:rsidRPr="004D391D" w:rsidTr="00312C63">
        <w:trPr>
          <w:trHeight w:val="18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4D391D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Default="00312C63" w:rsidP="004D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D2DB5" w:rsidRDefault="004D391D" w:rsidP="004D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Детский</w:t>
      </w:r>
      <w:r w:rsidR="00374B73">
        <w:rPr>
          <w:rFonts w:ascii="Times New Roman" w:hAnsi="Times New Roman" w:cs="Times New Roman"/>
          <w:sz w:val="24"/>
          <w:szCs w:val="24"/>
        </w:rPr>
        <w:t xml:space="preserve"> сад укомплектован на 01.12</w:t>
      </w:r>
      <w:r w:rsidR="00C91A07">
        <w:rPr>
          <w:rFonts w:ascii="Times New Roman" w:hAnsi="Times New Roman" w:cs="Times New Roman"/>
          <w:sz w:val="24"/>
          <w:szCs w:val="24"/>
        </w:rPr>
        <w:t>.2017</w:t>
      </w:r>
      <w:r w:rsidRPr="004D391D">
        <w:rPr>
          <w:rFonts w:ascii="Times New Roman" w:hAnsi="Times New Roman" w:cs="Times New Roman"/>
          <w:sz w:val="24"/>
          <w:szCs w:val="24"/>
        </w:rPr>
        <w:t xml:space="preserve"> г. педагогическими кадрами на 100 %.</w:t>
      </w:r>
    </w:p>
    <w:p w:rsid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Высшее проф</w:t>
      </w:r>
      <w:r w:rsidR="00C91A07">
        <w:rPr>
          <w:rFonts w:ascii="Times New Roman" w:hAnsi="Times New Roman" w:cs="Times New Roman"/>
          <w:sz w:val="24"/>
          <w:szCs w:val="24"/>
        </w:rPr>
        <w:t>ессиональное образование имеют 6</w:t>
      </w:r>
      <w:r w:rsidRPr="004D391D">
        <w:rPr>
          <w:rFonts w:ascii="Times New Roman" w:hAnsi="Times New Roman" w:cs="Times New Roman"/>
          <w:sz w:val="24"/>
          <w:szCs w:val="24"/>
        </w:rPr>
        <w:t xml:space="preserve"> педагогов,</w:t>
      </w:r>
    </w:p>
    <w:p w:rsid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 xml:space="preserve">среднее профессиональное – 3, 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391D">
        <w:rPr>
          <w:rFonts w:ascii="Times New Roman" w:hAnsi="Times New Roman" w:cs="Times New Roman"/>
          <w:sz w:val="24"/>
          <w:szCs w:val="24"/>
        </w:rPr>
        <w:t>ачальное профессиональное - 2.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 xml:space="preserve"> Педагогический стаж педагогов:</w:t>
      </w:r>
    </w:p>
    <w:p w:rsidR="004D391D" w:rsidRPr="004D391D" w:rsidRDefault="00004F28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 20 лет – 3</w:t>
      </w:r>
    </w:p>
    <w:p w:rsidR="004D391D" w:rsidRPr="00004F28" w:rsidRDefault="00004F28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 10 до 20 лет - </w:t>
      </w:r>
      <w:r w:rsidRPr="00004F28">
        <w:rPr>
          <w:rFonts w:ascii="Times New Roman" w:hAnsi="Times New Roman" w:cs="Times New Roman"/>
          <w:sz w:val="24"/>
          <w:szCs w:val="24"/>
        </w:rPr>
        <w:t>5</w:t>
      </w:r>
    </w:p>
    <w:p w:rsidR="004D391D" w:rsidRPr="004D391D" w:rsidRDefault="00004F28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- 3</w:t>
      </w:r>
    </w:p>
    <w:p w:rsid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 xml:space="preserve">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4F2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sz w:val="24"/>
          <w:szCs w:val="24"/>
        </w:rPr>
        <w:t xml:space="preserve"> </w:t>
      </w:r>
      <w:r w:rsidRPr="004D391D">
        <w:rPr>
          <w:rFonts w:ascii="Times New Roman" w:hAnsi="Times New Roman" w:cs="Times New Roman"/>
          <w:sz w:val="24"/>
          <w:szCs w:val="24"/>
        </w:rPr>
        <w:t xml:space="preserve">повышают свой профессиональный уровень на курсах </w:t>
      </w:r>
      <w:r w:rsidR="00961714">
        <w:rPr>
          <w:rFonts w:ascii="Times New Roman" w:hAnsi="Times New Roman" w:cs="Times New Roman"/>
          <w:sz w:val="24"/>
          <w:szCs w:val="24"/>
        </w:rPr>
        <w:t xml:space="preserve">ГБОУ ДПО «Нижегородский институт развития образования», </w:t>
      </w:r>
      <w:r w:rsidR="000E3382">
        <w:rPr>
          <w:rFonts w:ascii="Times New Roman" w:hAnsi="Times New Roman" w:cs="Times New Roman"/>
          <w:sz w:val="24"/>
          <w:szCs w:val="24"/>
        </w:rPr>
        <w:t>г. Нижнего Новгорода</w:t>
      </w:r>
      <w:r w:rsidR="00961714">
        <w:rPr>
          <w:rFonts w:ascii="Times New Roman" w:hAnsi="Times New Roman" w:cs="Times New Roman"/>
          <w:sz w:val="24"/>
          <w:szCs w:val="24"/>
        </w:rPr>
        <w:t xml:space="preserve">. </w:t>
      </w:r>
      <w:r w:rsidR="004B171F">
        <w:rPr>
          <w:rFonts w:ascii="Times New Roman" w:hAnsi="Times New Roman" w:cs="Times New Roman"/>
          <w:sz w:val="24"/>
          <w:szCs w:val="24"/>
        </w:rPr>
        <w:t>Три</w:t>
      </w:r>
      <w:r w:rsidR="0096171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91A07">
        <w:rPr>
          <w:rFonts w:ascii="Times New Roman" w:hAnsi="Times New Roman" w:cs="Times New Roman"/>
          <w:sz w:val="24"/>
          <w:szCs w:val="24"/>
        </w:rPr>
        <w:t>а</w:t>
      </w:r>
      <w:r w:rsidR="00961714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C91A07">
        <w:rPr>
          <w:rFonts w:ascii="Times New Roman" w:hAnsi="Times New Roman" w:cs="Times New Roman"/>
          <w:sz w:val="24"/>
          <w:szCs w:val="24"/>
        </w:rPr>
        <w:t>и</w:t>
      </w:r>
      <w:r w:rsidR="00961714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на годичных курсах ГБОУ ДПО «Нижегородский институт развития образования», г. Нижнего Новгорода. </w:t>
      </w:r>
      <w:r w:rsidR="00C91A07">
        <w:rPr>
          <w:rFonts w:ascii="Times New Roman" w:hAnsi="Times New Roman" w:cs="Times New Roman"/>
          <w:sz w:val="24"/>
          <w:szCs w:val="24"/>
        </w:rPr>
        <w:t>В мае 2017 г. курсы повыщения квалификации прошла старший воспитатель.</w:t>
      </w:r>
    </w:p>
    <w:p w:rsidR="004D391D" w:rsidRDefault="009F7E31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4D391D" w:rsidRPr="004D391D">
        <w:rPr>
          <w:rFonts w:ascii="Times New Roman" w:hAnsi="Times New Roman" w:cs="Times New Roman"/>
          <w:sz w:val="24"/>
          <w:szCs w:val="24"/>
        </w:rPr>
        <w:t xml:space="preserve"> МБДОУ имеют </w:t>
      </w:r>
      <w:r w:rsidR="00961714">
        <w:rPr>
          <w:rFonts w:ascii="Times New Roman" w:hAnsi="Times New Roman" w:cs="Times New Roman"/>
          <w:sz w:val="24"/>
          <w:szCs w:val="24"/>
        </w:rPr>
        <w:t xml:space="preserve">высшую, </w:t>
      </w:r>
      <w:r w:rsidR="004D391D" w:rsidRPr="004D391D">
        <w:rPr>
          <w:rFonts w:ascii="Times New Roman" w:hAnsi="Times New Roman" w:cs="Times New Roman"/>
          <w:sz w:val="24"/>
          <w:szCs w:val="24"/>
        </w:rPr>
        <w:t>1 категорию и СЗД:</w:t>
      </w:r>
    </w:p>
    <w:p w:rsidR="00961714" w:rsidRPr="004D391D" w:rsidRDefault="00961714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Высшая-1</w:t>
      </w:r>
    </w:p>
    <w:p w:rsidR="004D391D" w:rsidRPr="004D391D" w:rsidRDefault="00C91A07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категория -8</w:t>
      </w:r>
    </w:p>
    <w:p w:rsidR="004D391D" w:rsidRPr="004D391D" w:rsidRDefault="00C91A07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СЗД-2</w:t>
      </w:r>
    </w:p>
    <w:p w:rsidR="004D391D" w:rsidRPr="004D391D" w:rsidRDefault="004D391D" w:rsidP="00836D68">
      <w:pPr>
        <w:pStyle w:val="21"/>
        <w:rPr>
          <w:sz w:val="24"/>
          <w:szCs w:val="24"/>
        </w:rPr>
      </w:pPr>
      <w:r w:rsidRPr="004D391D">
        <w:rPr>
          <w:sz w:val="24"/>
          <w:szCs w:val="24"/>
        </w:rPr>
        <w:t>Воспитатели готовятся к прохождению аттес</w:t>
      </w:r>
      <w:r w:rsidR="00961714">
        <w:rPr>
          <w:sz w:val="24"/>
          <w:szCs w:val="24"/>
        </w:rPr>
        <w:t xml:space="preserve">тации на </w:t>
      </w:r>
      <w:r w:rsidR="0078273A">
        <w:rPr>
          <w:sz w:val="24"/>
          <w:szCs w:val="24"/>
        </w:rPr>
        <w:t>высшую категорию</w:t>
      </w:r>
      <w:r w:rsidR="00C91A07">
        <w:rPr>
          <w:sz w:val="24"/>
          <w:szCs w:val="24"/>
        </w:rPr>
        <w:t xml:space="preserve"> в 2018</w:t>
      </w:r>
      <w:r w:rsidRPr="004D391D">
        <w:rPr>
          <w:sz w:val="24"/>
          <w:szCs w:val="24"/>
        </w:rPr>
        <w:t xml:space="preserve"> году: </w:t>
      </w:r>
    </w:p>
    <w:p w:rsidR="004D391D" w:rsidRPr="004D391D" w:rsidRDefault="00C91A07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Г.Г., Абрашина С.В.</w:t>
      </w:r>
      <w:r w:rsidR="0078273A">
        <w:rPr>
          <w:rFonts w:ascii="Times New Roman" w:hAnsi="Times New Roman" w:cs="Times New Roman"/>
          <w:sz w:val="24"/>
          <w:szCs w:val="24"/>
        </w:rPr>
        <w:t>, Новикова Е.М.</w:t>
      </w:r>
    </w:p>
    <w:p w:rsidR="004D391D" w:rsidRPr="004D391D" w:rsidRDefault="004D391D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391D">
        <w:rPr>
          <w:rFonts w:ascii="Times New Roman" w:hAnsi="Times New Roman" w:cs="Times New Roman"/>
          <w:sz w:val="24"/>
          <w:szCs w:val="24"/>
        </w:rPr>
        <w:t>Таким образом, педагогический состав детского сада позволяет осуществлять всестороннее развитие и воспитание детей, однако требуется повышение педагогического мастерства воспитателей на курсах переподготовки специалистов с последующей аттестацией на первую и высшую категории.</w:t>
      </w:r>
    </w:p>
    <w:p w:rsidR="004D391D" w:rsidRDefault="004D391D" w:rsidP="004D391D">
      <w:pPr>
        <w:jc w:val="both"/>
        <w:rPr>
          <w:color w:val="0000FF"/>
          <w:sz w:val="28"/>
        </w:rPr>
      </w:pPr>
    </w:p>
    <w:p w:rsidR="00A126A2" w:rsidRPr="00C91A07" w:rsidRDefault="00887462" w:rsidP="00A126A2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6C4AA8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деятельность.</w:t>
      </w:r>
    </w:p>
    <w:p w:rsidR="00CD6DEE" w:rsidRPr="00CD6DEE" w:rsidRDefault="00CD6DEE" w:rsidP="00A126A2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BC01EA" w:rsidRPr="00887462" w:rsidRDefault="00BC01EA" w:rsidP="00836D6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462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100» имеет бессрочную лицензию на образовательную деятельность.</w:t>
      </w:r>
    </w:p>
    <w:p w:rsidR="00887462" w:rsidRPr="0012432E" w:rsidRDefault="00887462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Педагогический коллектив детского сада осуществляет образовательный процес</w:t>
      </w:r>
      <w:r w:rsidR="006C4AA8">
        <w:rPr>
          <w:rFonts w:ascii="Times New Roman" w:hAnsi="Times New Roman" w:cs="Times New Roman"/>
          <w:sz w:val="24"/>
          <w:szCs w:val="24"/>
        </w:rPr>
        <w:t>с  по основной образовательной П</w:t>
      </w:r>
      <w:r w:rsidRPr="0012432E">
        <w:rPr>
          <w:rFonts w:ascii="Times New Roman" w:hAnsi="Times New Roman" w:cs="Times New Roman"/>
          <w:sz w:val="24"/>
          <w:szCs w:val="24"/>
        </w:rPr>
        <w:t>рограмме МБДОУ «Детский сад № 100».</w:t>
      </w:r>
    </w:p>
    <w:p w:rsidR="00961714" w:rsidRPr="00961714" w:rsidRDefault="00961714" w:rsidP="00836D68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>Программа составлена с учетом примерной основной общеобразовательной программы,  на основе комплексной программы «От рождения до школы» под редакцией Н.Е.Веракса, Т.С.Комаровой, М.А.Васильевой</w:t>
      </w:r>
      <w:r w:rsidR="006C4AA8">
        <w:rPr>
          <w:rFonts w:ascii="Times New Roman" w:hAnsi="Times New Roman" w:cs="Times New Roman"/>
          <w:sz w:val="24"/>
          <w:szCs w:val="24"/>
        </w:rPr>
        <w:t xml:space="preserve"> (М., издательство «Мозаика-Синтез», 2016 г.)</w:t>
      </w:r>
    </w:p>
    <w:p w:rsidR="00961714" w:rsidRPr="00961714" w:rsidRDefault="00961714" w:rsidP="00836D6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 xml:space="preserve">Программа строится на адекватных возрасту видах деятельности и формах работы с воспитанниками.  </w:t>
      </w:r>
    </w:p>
    <w:p w:rsidR="00961714" w:rsidRPr="00961714" w:rsidRDefault="00961714" w:rsidP="00836D68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Федерации-русском.</w:t>
      </w:r>
    </w:p>
    <w:p w:rsidR="00961714" w:rsidRPr="00961714" w:rsidRDefault="00961714" w:rsidP="00836D68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714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61714" w:rsidRPr="00961714" w:rsidRDefault="00961714" w:rsidP="00836D68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общей культуры детей от 1,5 до 7 лет,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 по направлениям  (далее – образовательным областям): физическому, социально-коммуникативному, познавательному, речевому  и    художественно-эстетическому развитию. </w:t>
      </w:r>
    </w:p>
    <w:p w:rsidR="00961714" w:rsidRPr="00961714" w:rsidRDefault="00961714" w:rsidP="00836D68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>Срок освоения Программы – 6 лет.</w:t>
      </w:r>
    </w:p>
    <w:p w:rsidR="002F6258" w:rsidRPr="0012432E" w:rsidRDefault="002F6258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61714">
        <w:rPr>
          <w:rFonts w:ascii="Times New Roman" w:hAnsi="Times New Roman" w:cs="Times New Roman"/>
          <w:sz w:val="24"/>
          <w:szCs w:val="24"/>
        </w:rPr>
        <w:t>Ближайшее окружение – МОУ СОШ</w:t>
      </w:r>
      <w:r w:rsidRPr="0012432E">
        <w:rPr>
          <w:rFonts w:ascii="Times New Roman" w:hAnsi="Times New Roman" w:cs="Times New Roman"/>
          <w:sz w:val="24"/>
          <w:szCs w:val="24"/>
        </w:rPr>
        <w:t xml:space="preserve"> №5, МУЗ Поликлиника № 8, Музыкальная школа №1, Краеведческий музей, Дворец Детского Творчества, Эколого – биологический центр, Детская библиотека им. Пушкина, Дворец Культуры Химиков.</w:t>
      </w:r>
    </w:p>
    <w:p w:rsidR="00887462" w:rsidRPr="0012432E" w:rsidRDefault="00887462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В детском саду созданы необходимые условия для организации и прове</w:t>
      </w:r>
      <w:r w:rsidR="0012432E" w:rsidRPr="0012432E">
        <w:rPr>
          <w:rFonts w:ascii="Times New Roman" w:hAnsi="Times New Roman" w:cs="Times New Roman"/>
          <w:sz w:val="24"/>
          <w:szCs w:val="24"/>
        </w:rPr>
        <w:t>дения образовательного процесса,</w:t>
      </w:r>
      <w:r w:rsidR="00141417">
        <w:rPr>
          <w:rFonts w:ascii="Times New Roman" w:hAnsi="Times New Roman" w:cs="Times New Roman"/>
          <w:sz w:val="24"/>
          <w:szCs w:val="24"/>
        </w:rPr>
        <w:t xml:space="preserve"> </w:t>
      </w:r>
      <w:r w:rsidRPr="0012432E">
        <w:rPr>
          <w:rFonts w:ascii="Times New Roman" w:hAnsi="Times New Roman" w:cs="Times New Roman"/>
          <w:sz w:val="24"/>
          <w:szCs w:val="24"/>
        </w:rPr>
        <w:t xml:space="preserve">имеются: групповые помещения, спальные, раздевальные, </w:t>
      </w:r>
      <w:r w:rsidRPr="0012432E">
        <w:rPr>
          <w:rFonts w:ascii="Times New Roman" w:hAnsi="Times New Roman" w:cs="Times New Roman"/>
          <w:sz w:val="24"/>
          <w:szCs w:val="24"/>
        </w:rPr>
        <w:lastRenderedPageBreak/>
        <w:t xml:space="preserve">туалетные комнаты; кабинет заведующего; медицинский, процедурный кабинет; кабинет заведующего хозяйством; пищеблок; методический кабинет, </w:t>
      </w:r>
      <w:r w:rsidR="006C4AA8">
        <w:rPr>
          <w:rFonts w:ascii="Times New Roman" w:hAnsi="Times New Roman" w:cs="Times New Roman"/>
          <w:sz w:val="24"/>
          <w:szCs w:val="24"/>
        </w:rPr>
        <w:t>физкультурно-</w:t>
      </w:r>
      <w:r w:rsidRPr="0012432E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887462" w:rsidRPr="0012432E" w:rsidRDefault="00887462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Созданы необходимые условия для разнообразных видов деятельности детей: игровой, познавательной, учебной, трудовой, творческой. Предметно-пространственная развивающая среда групп открытая, динамично изменяемая, создается совместно субъектами образовательной деятельности (педагогом, родителями),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</w:t>
      </w:r>
    </w:p>
    <w:p w:rsidR="00887462" w:rsidRPr="0012432E" w:rsidRDefault="00887462" w:rsidP="00836D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В каждой возрастной группе развивающая среда разнообразна по оформлению, расположению оборудования и материалов, определяется педагогическими установками, а также сензитивными периодами в развитии детей. Обеспеченность учебными материалами, наглядными пособиями, игрушками, игровыми модулями необходимая и достаточная.</w:t>
      </w:r>
    </w:p>
    <w:p w:rsidR="0012432E" w:rsidRPr="0012432E" w:rsidRDefault="0012432E" w:rsidP="00836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32E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МБДОУ «Детский сад № 100» строится в соответствии с ФГОС ДО. При организации образовательного процесса учитывались принципы интеграции образовательных областей в соответствии с возможностями и способностями воспитанников. В основу организации образовательного процесса был положен комплексно-тематический принцип с ведущей игровой деятельностью. Было разработано комплексно-тематическое планирование на весь учебный год. Решение программных задач осуществлялось через разные формы совместной деятельности взрослых и детей.</w:t>
      </w:r>
    </w:p>
    <w:p w:rsidR="0012432E" w:rsidRPr="0012432E" w:rsidRDefault="0012432E" w:rsidP="00836D68">
      <w:pPr>
        <w:pStyle w:val="a9"/>
        <w:spacing w:line="240" w:lineRule="auto"/>
        <w:ind w:firstLine="1276"/>
        <w:jc w:val="both"/>
      </w:pPr>
      <w:r w:rsidRPr="0012432E"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развивающая предметно-пространственная среда, которая представлена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игровому, спортивному оборудованию, к средствам для свободной изобразительной   деятельности.   </w:t>
      </w:r>
    </w:p>
    <w:p w:rsidR="0012432E" w:rsidRPr="0012432E" w:rsidRDefault="0012432E" w:rsidP="00836D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32E">
        <w:rPr>
          <w:rFonts w:ascii="Times New Roman" w:hAnsi="Times New Roman" w:cs="Times New Roman"/>
          <w:sz w:val="24"/>
          <w:szCs w:val="24"/>
        </w:rPr>
        <w:t>Цель образовательного процесса -</w:t>
      </w:r>
    </w:p>
    <w:p w:rsidR="0012432E" w:rsidRPr="0012432E" w:rsidRDefault="0012432E" w:rsidP="00836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32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2432E">
        <w:rPr>
          <w:rFonts w:ascii="Times New Roman" w:hAnsi="Times New Roman" w:cs="Times New Roman"/>
          <w:b/>
          <w:i/>
          <w:sz w:val="24"/>
          <w:szCs w:val="24"/>
        </w:rPr>
        <w:t>повышать уровень воспитательно-образовательной работы.</w:t>
      </w:r>
    </w:p>
    <w:p w:rsidR="00C43753" w:rsidRDefault="00C43753" w:rsidP="00836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2432E" w:rsidRDefault="0012432E" w:rsidP="00836D68">
      <w:pPr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 xml:space="preserve">На протяжении всего года педагоги и воспитанники МБДОУ принимали активное участие в областных и городских </w:t>
      </w:r>
      <w:r w:rsidR="006E3F40">
        <w:rPr>
          <w:rFonts w:ascii="Times New Roman" w:hAnsi="Times New Roman" w:cs="Times New Roman"/>
          <w:sz w:val="24"/>
          <w:szCs w:val="24"/>
        </w:rPr>
        <w:t>фестивалях и конкурсах:</w:t>
      </w:r>
    </w:p>
    <w:p w:rsidR="004B171F" w:rsidRDefault="004B171F" w:rsidP="00836D68">
      <w:pPr>
        <w:jc w:val="both"/>
        <w:rPr>
          <w:rFonts w:ascii="Times New Roman" w:hAnsi="Times New Roman" w:cs="Times New Roman"/>
          <w:b/>
        </w:rPr>
      </w:pPr>
    </w:p>
    <w:p w:rsidR="004B171F" w:rsidRDefault="00836D68" w:rsidP="004B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4B171F" w:rsidRPr="006C4AA8">
        <w:rPr>
          <w:rFonts w:ascii="Times New Roman" w:hAnsi="Times New Roman" w:cs="Times New Roman"/>
          <w:b/>
          <w:sz w:val="24"/>
          <w:szCs w:val="24"/>
        </w:rPr>
        <w:t xml:space="preserve"> участия педагогического коллектива</w:t>
      </w:r>
      <w:r w:rsidR="004B171F">
        <w:rPr>
          <w:rFonts w:ascii="Times New Roman" w:hAnsi="Times New Roman" w:cs="Times New Roman"/>
          <w:b/>
          <w:sz w:val="24"/>
          <w:szCs w:val="24"/>
        </w:rPr>
        <w:t xml:space="preserve"> и воспитанников</w:t>
      </w:r>
    </w:p>
    <w:p w:rsidR="004B171F" w:rsidRPr="00836D68" w:rsidRDefault="004B171F" w:rsidP="004B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8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100»</w:t>
      </w:r>
    </w:p>
    <w:p w:rsidR="004B171F" w:rsidRPr="00836D68" w:rsidRDefault="004B171F" w:rsidP="004B1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68">
        <w:rPr>
          <w:rFonts w:ascii="Times New Roman" w:hAnsi="Times New Roman" w:cs="Times New Roman"/>
          <w:b/>
          <w:sz w:val="24"/>
          <w:szCs w:val="24"/>
        </w:rPr>
        <w:t>в методических мероприятиях, фестивалях и конкурсах разного уровня в 2017 году</w:t>
      </w:r>
    </w:p>
    <w:p w:rsidR="00422DE8" w:rsidRPr="00836D68" w:rsidRDefault="00422DE8" w:rsidP="004B1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E8" w:rsidRPr="00836D68" w:rsidRDefault="00422DE8" w:rsidP="00422DE8">
      <w:pPr>
        <w:rPr>
          <w:rFonts w:ascii="Times New Roman" w:hAnsi="Times New Roman" w:cs="Times New Roman"/>
          <w:b/>
          <w:sz w:val="24"/>
          <w:szCs w:val="24"/>
        </w:rPr>
      </w:pPr>
      <w:r w:rsidRPr="00836D68">
        <w:rPr>
          <w:rFonts w:ascii="Times New Roman" w:hAnsi="Times New Roman" w:cs="Times New Roman"/>
          <w:b/>
          <w:sz w:val="24"/>
          <w:szCs w:val="24"/>
        </w:rPr>
        <w:t>1. Муниципальный уровень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Городская выставка-конкурс «Осенний калейдоскоп»,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Городская выставка-конкурс «Волшебница-зима»,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Городская выставка-конкурс «Весенние фантазии»,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Городской открытый конкурс детского технического творчества «Построй свой мир»,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lastRenderedPageBreak/>
        <w:t>Городской этап регионального конкурса «Искусство на тарелке» по программе «Разговор о правильном питании» 1, 2, 3 части,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Городской фестиваль юных дарований «Солнышко в ладошке»,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Городской конкурс педагогического мастерства «Искусство быть в профессии»,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Городские Родительские чтения «Как любить ребенка»,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Городской фестиваль  среди муниципальных образовательных организаций «Пасхальный колокольчик»,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Городской конкурс детского рисунка "Мамочка - мой ангел",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Городская социально-педагогическая акция: «Подари улыбку», акция «Я выбираю спорт, как альтернативу пагубным привычкам», «Единый день Чтения»</w:t>
      </w:r>
      <w:r w:rsidR="00836D68">
        <w:rPr>
          <w:sz w:val="24"/>
          <w:szCs w:val="24"/>
        </w:rPr>
        <w:t>,</w:t>
      </w:r>
    </w:p>
    <w:p w:rsidR="00422DE8" w:rsidRPr="00836D68" w:rsidRDefault="00422DE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bCs/>
          <w:sz w:val="24"/>
          <w:szCs w:val="24"/>
        </w:rPr>
        <w:t xml:space="preserve">Городской </w:t>
      </w:r>
      <w:r w:rsidRPr="00836D68">
        <w:rPr>
          <w:sz w:val="24"/>
          <w:szCs w:val="24"/>
        </w:rPr>
        <w:t>смотр-конкурс профессионального мастерства воспитателей  «Лучшая группа ДОУ»,</w:t>
      </w:r>
    </w:p>
    <w:p w:rsidR="00836D68" w:rsidRPr="00836D68" w:rsidRDefault="00836D68" w:rsidP="00836D68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 xml:space="preserve">Городской этап </w:t>
      </w:r>
      <w:r w:rsidRPr="00836D68">
        <w:rPr>
          <w:rFonts w:eastAsia="MS Mincho"/>
          <w:kern w:val="28"/>
          <w:sz w:val="24"/>
          <w:szCs w:val="24"/>
        </w:rPr>
        <w:t xml:space="preserve">областного фестиваля семейного художественного </w:t>
      </w:r>
      <w:r>
        <w:rPr>
          <w:rFonts w:eastAsia="MS Mincho"/>
          <w:kern w:val="28"/>
          <w:sz w:val="24"/>
          <w:szCs w:val="24"/>
        </w:rPr>
        <w:t>творчества.</w:t>
      </w:r>
    </w:p>
    <w:p w:rsidR="00836D68" w:rsidRPr="00836D68" w:rsidRDefault="00836D68" w:rsidP="00836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D68">
        <w:rPr>
          <w:rFonts w:ascii="Times New Roman" w:hAnsi="Times New Roman" w:cs="Times New Roman"/>
          <w:b/>
          <w:sz w:val="24"/>
          <w:szCs w:val="24"/>
        </w:rPr>
        <w:t>2. Региональный уровень</w:t>
      </w:r>
    </w:p>
    <w:p w:rsidR="00422DE8" w:rsidRPr="00836D68" w:rsidRDefault="00422DE8" w:rsidP="00836D68">
      <w:pPr>
        <w:pStyle w:val="a5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836D68">
        <w:rPr>
          <w:bCs/>
          <w:sz w:val="24"/>
          <w:szCs w:val="24"/>
        </w:rPr>
        <w:t>Региональный конкурс юных балетмейстеров по сценическим танцам для начинающих «Юный балетмейстер»,</w:t>
      </w:r>
    </w:p>
    <w:p w:rsidR="00422DE8" w:rsidRPr="00836D68" w:rsidRDefault="00422DE8" w:rsidP="00836D6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Областной хореографический конкурс «Осенние краски 2017</w:t>
      </w:r>
      <w:r w:rsidR="00836D68" w:rsidRPr="00836D68">
        <w:rPr>
          <w:sz w:val="24"/>
          <w:szCs w:val="24"/>
        </w:rPr>
        <w:t>»,</w:t>
      </w:r>
    </w:p>
    <w:p w:rsidR="00422DE8" w:rsidRPr="00836D68" w:rsidRDefault="00422DE8" w:rsidP="00836D6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Областной конкурс эссе «Использование сказкотерапии в работе с детьми»,</w:t>
      </w:r>
    </w:p>
    <w:p w:rsidR="00836D68" w:rsidRDefault="00836D68" w:rsidP="00836D68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Межрегиональный Интернет-конкурс по электробезопасности для несовершеннолетних «Электрознания и призомания»,</w:t>
      </w:r>
    </w:p>
    <w:p w:rsidR="00836D68" w:rsidRPr="00836D68" w:rsidRDefault="00836D68" w:rsidP="00836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68">
        <w:rPr>
          <w:rFonts w:ascii="Times New Roman" w:hAnsi="Times New Roman" w:cs="Times New Roman"/>
          <w:b/>
          <w:sz w:val="24"/>
          <w:szCs w:val="24"/>
        </w:rPr>
        <w:t xml:space="preserve">      3. Городские методические объединения</w:t>
      </w:r>
    </w:p>
    <w:p w:rsidR="00422DE8" w:rsidRPr="00836D68" w:rsidRDefault="00422DE8" w:rsidP="00836D68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ГМО старших воспитателей на тему: семинар «Система методической работы по формированию профессиональной компетентности воспитателей: мастерство мотивирования ребенка»,</w:t>
      </w:r>
    </w:p>
    <w:p w:rsidR="00422DE8" w:rsidRPr="00836D68" w:rsidRDefault="00422DE8" w:rsidP="00836D68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ГМО воспитателей групп детей раннего и младшего возраста на тему: «Развитие познавательной деятельности через сенсорное восприятие окружающего мира»,</w:t>
      </w:r>
    </w:p>
    <w:p w:rsidR="00422DE8" w:rsidRPr="00836D68" w:rsidRDefault="00422DE8" w:rsidP="00836D68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ГМО воспитателей групп детей раннего и младшего возраста на тему: «Специфика организации и оформления предметно-развивающей среды для детей раннего возраста в условиях реализации ООП ДО»,</w:t>
      </w:r>
    </w:p>
    <w:p w:rsidR="00836D68" w:rsidRPr="00836D68" w:rsidRDefault="00836D68" w:rsidP="00836D68">
      <w:pPr>
        <w:pStyle w:val="a5"/>
        <w:numPr>
          <w:ilvl w:val="0"/>
          <w:numId w:val="18"/>
        </w:numPr>
        <w:jc w:val="both"/>
        <w:rPr>
          <w:rStyle w:val="af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836D68">
        <w:rPr>
          <w:rStyle w:val="af"/>
          <w:rFonts w:ascii="Times New Roman" w:hAnsi="Times New Roman" w:cs="Times New Roman"/>
          <w:b w:val="0"/>
          <w:color w:val="auto"/>
          <w:spacing w:val="5"/>
          <w:sz w:val="24"/>
          <w:szCs w:val="24"/>
          <w:shd w:val="clear" w:color="auto" w:fill="FFFFFF"/>
        </w:rPr>
        <w:t>ГМО воспитателей групп старшего возраста, круглый стол по теме: «Система работы в ДОО, способствующая повышению профессиональной компетенции воспитателей в вопросах взаимодействия с семьями воспитанников»</w:t>
      </w:r>
      <w:r>
        <w:rPr>
          <w:rStyle w:val="af"/>
          <w:rFonts w:ascii="Times New Roman" w:hAnsi="Times New Roman" w:cs="Times New Roman"/>
          <w:b w:val="0"/>
          <w:color w:val="auto"/>
          <w:spacing w:val="5"/>
          <w:sz w:val="24"/>
          <w:szCs w:val="24"/>
          <w:shd w:val="clear" w:color="auto" w:fill="FFFFFF"/>
        </w:rPr>
        <w:t>.</w:t>
      </w:r>
    </w:p>
    <w:p w:rsidR="00836D68" w:rsidRPr="00836D68" w:rsidRDefault="00836D68" w:rsidP="00836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6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Международный и Всероссийский уровень</w:t>
      </w:r>
    </w:p>
    <w:p w:rsidR="00836D68" w:rsidRPr="00836D68" w:rsidRDefault="00836D68" w:rsidP="00836D6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Всероссийский день бега «Кросс Нации-2017»,</w:t>
      </w:r>
    </w:p>
    <w:p w:rsidR="00836D68" w:rsidRPr="00836D68" w:rsidRDefault="00836D68" w:rsidP="00836D6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836D68">
        <w:rPr>
          <w:sz w:val="24"/>
          <w:szCs w:val="24"/>
        </w:rPr>
        <w:t>Творческие и профессиональные конкурсы образовательных сайтов и интернет-порталов,</w:t>
      </w:r>
    </w:p>
    <w:p w:rsidR="0012432E" w:rsidRPr="00836D68" w:rsidRDefault="00836D68" w:rsidP="00836D68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36D68">
        <w:rPr>
          <w:sz w:val="24"/>
          <w:szCs w:val="24"/>
        </w:rPr>
        <w:t>Участие в вебинарах, семинарах и конференциях.</w:t>
      </w:r>
    </w:p>
    <w:p w:rsidR="006E3F40" w:rsidRDefault="00C43753" w:rsidP="006E3F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E3F40">
        <w:rPr>
          <w:rFonts w:ascii="Times New Roman" w:hAnsi="Times New Roman" w:cs="Times New Roman"/>
          <w:b/>
          <w:i/>
          <w:sz w:val="28"/>
          <w:szCs w:val="28"/>
        </w:rPr>
        <w:t>. Работа с родителями (законными представителями воспитанников).</w:t>
      </w:r>
    </w:p>
    <w:p w:rsidR="00C43753" w:rsidRDefault="00C43753" w:rsidP="006E3F40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4850E1" w:rsidRPr="004850E1" w:rsidRDefault="004850E1" w:rsidP="004B2E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уделяют большое внимание работе с семьями воспитанников, вовлечения родителей в единое образовательное пространство. </w:t>
      </w:r>
    </w:p>
    <w:p w:rsidR="004850E1" w:rsidRPr="004850E1" w:rsidRDefault="004850E1" w:rsidP="004B2E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0E1" w:rsidRPr="004850E1" w:rsidRDefault="004850E1" w:rsidP="004B2E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Взаимодействие с семьями воспитаннико</w:t>
      </w:r>
      <w:r w:rsidR="00836D68">
        <w:rPr>
          <w:rFonts w:ascii="Times New Roman" w:hAnsi="Times New Roman" w:cs="Times New Roman"/>
          <w:sz w:val="24"/>
          <w:szCs w:val="24"/>
        </w:rPr>
        <w:t>в строится на основе основных</w:t>
      </w:r>
      <w:r w:rsidRPr="004850E1">
        <w:rPr>
          <w:rFonts w:ascii="Times New Roman" w:hAnsi="Times New Roman" w:cs="Times New Roman"/>
          <w:sz w:val="24"/>
          <w:szCs w:val="24"/>
        </w:rPr>
        <w:t xml:space="preserve"> </w:t>
      </w:r>
      <w:r w:rsidRPr="004850E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</w:t>
      </w:r>
      <w:r w:rsidRPr="004850E1">
        <w:rPr>
          <w:rFonts w:ascii="Times New Roman" w:hAnsi="Times New Roman" w:cs="Times New Roman"/>
          <w:sz w:val="24"/>
          <w:szCs w:val="24"/>
        </w:rPr>
        <w:t>:</w:t>
      </w:r>
    </w:p>
    <w:p w:rsidR="004850E1" w:rsidRPr="004850E1" w:rsidRDefault="004850E1" w:rsidP="004B2E73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lastRenderedPageBreak/>
        <w:t>Педагогическое просвещение родителей</w:t>
      </w:r>
    </w:p>
    <w:p w:rsidR="004850E1" w:rsidRPr="004850E1" w:rsidRDefault="004850E1" w:rsidP="004B2E73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Участие родителей в управлении ДОУ</w:t>
      </w:r>
    </w:p>
    <w:p w:rsidR="004850E1" w:rsidRPr="004850E1" w:rsidRDefault="004850E1" w:rsidP="004B2E73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Вовлечение в образовательный процесс</w:t>
      </w:r>
    </w:p>
    <w:p w:rsidR="004850E1" w:rsidRPr="004850E1" w:rsidRDefault="004850E1" w:rsidP="004B2E73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Обучение практическим умениям</w:t>
      </w:r>
    </w:p>
    <w:p w:rsidR="004850E1" w:rsidRPr="004850E1" w:rsidRDefault="004850E1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При выборе форм работы с семьей мы учитываем следующие</w:t>
      </w:r>
      <w:r w:rsidRPr="004850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условия</w:t>
      </w:r>
      <w:r w:rsidRPr="004850E1">
        <w:rPr>
          <w:rFonts w:ascii="Times New Roman" w:hAnsi="Times New Roman" w:cs="Times New Roman"/>
          <w:sz w:val="24"/>
          <w:szCs w:val="24"/>
        </w:rPr>
        <w:t>:</w:t>
      </w:r>
    </w:p>
    <w:p w:rsidR="004850E1" w:rsidRPr="004850E1" w:rsidRDefault="004850E1" w:rsidP="004B2E73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социальный заказ семьи;</w:t>
      </w:r>
    </w:p>
    <w:p w:rsidR="004850E1" w:rsidRPr="004850E1" w:rsidRDefault="004850E1" w:rsidP="004B2E73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индивидуальные особенности семьи;</w:t>
      </w:r>
    </w:p>
    <w:p w:rsidR="004850E1" w:rsidRPr="004850E1" w:rsidRDefault="004850E1" w:rsidP="004B2E73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традиции ДОУ;</w:t>
      </w:r>
    </w:p>
    <w:p w:rsidR="00CB450C" w:rsidRPr="004B2E73" w:rsidRDefault="004850E1" w:rsidP="004B2E73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850E1">
        <w:rPr>
          <w:rFonts w:ascii="Times New Roman" w:hAnsi="Times New Roman" w:cs="Times New Roman"/>
          <w:sz w:val="24"/>
          <w:szCs w:val="24"/>
        </w:rPr>
        <w:t>традиции города, страны</w:t>
      </w:r>
      <w:r w:rsidR="004B2E73">
        <w:rPr>
          <w:rFonts w:ascii="Times New Roman" w:hAnsi="Times New Roman" w:cs="Times New Roman"/>
          <w:sz w:val="24"/>
          <w:szCs w:val="24"/>
        </w:rPr>
        <w:t>.</w:t>
      </w:r>
    </w:p>
    <w:p w:rsidR="004850E1" w:rsidRPr="00CB450C" w:rsidRDefault="00C43753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CB45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Методы   </w:t>
      </w:r>
      <w:r w:rsidR="004850E1" w:rsidRPr="00CB450C">
        <w:rPr>
          <w:rFonts w:ascii="Times New Roman" w:hAnsi="Times New Roman" w:cs="Times New Roman"/>
          <w:sz w:val="24"/>
          <w:szCs w:val="24"/>
        </w:rPr>
        <w:t>работы с семьями воспитанников довольно разнообразны: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Родительские собрания (общие и групповые)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Дни открытых дверей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Совместные праздники и развлечения в течении года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Наглядная агитация (родительские уголки, папки-передвижки, консультации на сайте)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Посещение семей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Анкетирование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Субботники по уборке территории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Выставки детских работ для родителей</w:t>
      </w:r>
    </w:p>
    <w:p w:rsidR="004850E1" w:rsidRPr="004850E1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Заключения договоров с родителями</w:t>
      </w:r>
    </w:p>
    <w:p w:rsidR="00DB6C9C" w:rsidRDefault="004850E1" w:rsidP="004B2E73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50E1">
        <w:rPr>
          <w:sz w:val="24"/>
          <w:szCs w:val="24"/>
        </w:rPr>
        <w:t>Совместное посещение мероприятий (праз</w:t>
      </w:r>
      <w:r w:rsidR="00DB6C9C">
        <w:rPr>
          <w:sz w:val="24"/>
          <w:szCs w:val="24"/>
        </w:rPr>
        <w:t>дники, концерты, представления)</w:t>
      </w:r>
    </w:p>
    <w:p w:rsidR="00DB6C9C" w:rsidRDefault="00DB6C9C" w:rsidP="004B2E73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1D5282" w:rsidRDefault="00DB6C9C" w:rsidP="001D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9C">
        <w:rPr>
          <w:rFonts w:ascii="Times New Roman" w:hAnsi="Times New Roman" w:cs="Times New Roman"/>
          <w:b/>
          <w:sz w:val="24"/>
          <w:szCs w:val="24"/>
        </w:rPr>
        <w:t>Организация работы МБДОУ «Детский сад № 100»</w:t>
      </w:r>
    </w:p>
    <w:p w:rsidR="00DB6C9C" w:rsidRPr="00DB6C9C" w:rsidRDefault="00BF7C6F" w:rsidP="001D5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семьями воспитанников на </w:t>
      </w:r>
      <w:r w:rsidR="004B171F">
        <w:rPr>
          <w:rFonts w:ascii="Times New Roman" w:hAnsi="Times New Roman" w:cs="Times New Roman"/>
          <w:b/>
          <w:sz w:val="24"/>
          <w:szCs w:val="24"/>
        </w:rPr>
        <w:t>2017</w:t>
      </w:r>
      <w:r w:rsidR="00DB6C9C" w:rsidRPr="00DB6C9C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DB6C9C" w:rsidRPr="00DB6C9C" w:rsidRDefault="00DB6C9C" w:rsidP="00DB6C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5953"/>
      </w:tblGrid>
      <w:tr w:rsidR="004B171F" w:rsidRPr="004B2E73" w:rsidTr="00BF7C6F">
        <w:trPr>
          <w:trHeight w:val="967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Месяц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семьями воспитанников</w:t>
            </w:r>
          </w:p>
        </w:tc>
        <w:tc>
          <w:tcPr>
            <w:tcW w:w="5953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Название и содержание мероприятия</w:t>
            </w:r>
          </w:p>
        </w:tc>
      </w:tr>
      <w:tr w:rsidR="004B171F" w:rsidRPr="004B2E73" w:rsidTr="00BF7C6F">
        <w:trPr>
          <w:trHeight w:val="787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1.Семинар-практикум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2.Консультации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«Зимние сказки»-участие родителей ворганизации выставки творческих работ воспитанников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«Развитие пяти чувств»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F" w:rsidRPr="004B2E73" w:rsidTr="00BF7C6F">
        <w:trPr>
          <w:trHeight w:val="839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1.Фотоотчет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2.Круглый стол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3.Информационные стенды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4.Заседание родительского комитета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«Родительский уголок»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«Проблемы организации учебно-воспитательного процесса»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«Учите детей самостоятельности»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родителей в предстоящих праздниках «День Защитника Отечества», «8 Марта»</w:t>
            </w:r>
          </w:p>
        </w:tc>
      </w:tr>
      <w:tr w:rsidR="004B171F" w:rsidRPr="004B2E73" w:rsidTr="00BF7C6F">
        <w:trPr>
          <w:trHeight w:val="1078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1.Консультации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2.Анкетирование</w:t>
            </w:r>
          </w:p>
        </w:tc>
        <w:tc>
          <w:tcPr>
            <w:tcW w:w="5953" w:type="dxa"/>
          </w:tcPr>
          <w:p w:rsidR="004B171F" w:rsidRPr="004B2E73" w:rsidRDefault="004B171F" w:rsidP="004B2E7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 xml:space="preserve"> «Роль взрослых в развитиии речи ребенка»</w:t>
            </w:r>
          </w:p>
          <w:p w:rsidR="004B171F" w:rsidRPr="004B2E73" w:rsidRDefault="004B171F" w:rsidP="004B2E7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«Витамины на тарелке»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«Мультфильмы:ЗА и ПРОТИВ»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F" w:rsidRPr="004B2E73" w:rsidTr="00BF7C6F">
        <w:trPr>
          <w:trHeight w:val="1123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1.Выставка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2.Собрание родителей выпускной группы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3.Консультации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«Пасхальный колокольчик»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</w:t>
            </w:r>
            <w:r w:rsidR="00BF7C6F" w:rsidRPr="004B2E73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выпускного вечера</w:t>
            </w:r>
          </w:p>
          <w:p w:rsidR="004B171F" w:rsidRPr="004B2E73" w:rsidRDefault="004B171F" w:rsidP="004B2E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«Безопасность в вашем доме»</w:t>
            </w:r>
          </w:p>
          <w:p w:rsidR="004B171F" w:rsidRPr="004B2E73" w:rsidRDefault="004B171F" w:rsidP="004B2E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«Расскажите детям о войне, ее героях, о Победе»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F" w:rsidRPr="004B2E73" w:rsidTr="00BF7C6F">
        <w:trPr>
          <w:trHeight w:val="1524"/>
        </w:trPr>
        <w:tc>
          <w:tcPr>
            <w:tcW w:w="1135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6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1.Общее родительское собрание,субботник с участием родителей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2.Анкетирование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3.Семинар-практикум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4.Консультации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5.Информационные стенды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Организация уборки в помещении детского сада и на участках, организационная и практическая помощь по работе в цветнике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«Ваше мнение о работе дошкольного учреждения»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«Знаю, умею, делаю»-мониторинг усвоения программы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 xml:space="preserve"> «Трудимся вместе»-организация трудовых поручений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подготовке к новому учебному году»</w:t>
            </w:r>
          </w:p>
          <w:p w:rsidR="004B171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1F" w:rsidRPr="004B2E73">
              <w:rPr>
                <w:rFonts w:ascii="Times New Roman" w:hAnsi="Times New Roman" w:cs="Times New Roman"/>
                <w:sz w:val="24"/>
                <w:szCs w:val="24"/>
              </w:rPr>
              <w:t>«Домашняя аптечка»</w:t>
            </w:r>
          </w:p>
          <w:p w:rsidR="004B171F" w:rsidRPr="004B2E73" w:rsidRDefault="004B171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«Организация летней оздоровительной работы в ДОУ»</w:t>
            </w:r>
          </w:p>
        </w:tc>
      </w:tr>
      <w:tr w:rsidR="00BF7C6F" w:rsidRPr="004B2E73" w:rsidTr="00BF7C6F">
        <w:trPr>
          <w:trHeight w:val="1909"/>
        </w:trPr>
        <w:tc>
          <w:tcPr>
            <w:tcW w:w="1135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1.День знаний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2.День открытых дверей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3.Консультации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4.Информационные стенды</w:t>
            </w:r>
          </w:p>
        </w:tc>
        <w:tc>
          <w:tcPr>
            <w:tcW w:w="5953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Экскурсия на праздничную линейку, посвященную Дню знаний.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знакомы!»-экскурсия по детскому саду. 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«Адаптация детей раннего возраста к условиям детского сада»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«Хочу все знать!»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- «Берегись автомобиля!»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- «Поиграй со мною»</w:t>
            </w:r>
          </w:p>
        </w:tc>
      </w:tr>
      <w:tr w:rsidR="00BF7C6F" w:rsidRPr="004B2E73" w:rsidTr="00BF7C6F">
        <w:trPr>
          <w:trHeight w:val="1524"/>
        </w:trPr>
        <w:tc>
          <w:tcPr>
            <w:tcW w:w="1135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1.Общее родительское собрание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 в группах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3.Организационная работа с родительским комитетом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4.Консультации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5.Анкетирование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6. Информационные стенды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ДОУ»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благоустройству территории»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«ВЫ спрашивайте-МЫ отвечаем»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«Музыка,  как средство общения с миром»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«Мой малыш растет здоровым!»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«Поиграйте с ребенком дома»</w:t>
            </w:r>
          </w:p>
        </w:tc>
      </w:tr>
      <w:tr w:rsidR="00BF7C6F" w:rsidRPr="004B2E73" w:rsidTr="00BF7C6F">
        <w:trPr>
          <w:trHeight w:val="1524"/>
        </w:trPr>
        <w:tc>
          <w:tcPr>
            <w:tcW w:w="1135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1.Дни открытых дверей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2.Консультации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3.Выставки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4.Круглый стол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5. Субботник с участием родителей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«Все, что нас окружает»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«Игрушки: как оценить их качество»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«Расскажите детям о своей семье»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«Семейный выходной»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«Мамочка-ангел мой»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«Готовимся к зиме»-утепление окон, уборка помещений и территорий.</w:t>
            </w:r>
          </w:p>
        </w:tc>
      </w:tr>
      <w:tr w:rsidR="00BF7C6F" w:rsidRPr="004B2E73" w:rsidTr="00BF7C6F">
        <w:trPr>
          <w:trHeight w:val="1524"/>
        </w:trPr>
        <w:tc>
          <w:tcPr>
            <w:tcW w:w="1135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 в группах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2.Консультации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3.Информационные стенды</w:t>
            </w:r>
          </w:p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7C6F" w:rsidRPr="004B2E73" w:rsidRDefault="00BF7C6F" w:rsidP="004B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 новогодних праздников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«Зимние истории»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«Мой ребенок плохо ест»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«Фольклор в жизни малыша»</w:t>
            </w:r>
          </w:p>
          <w:p w:rsidR="00BF7C6F" w:rsidRPr="004B2E73" w:rsidRDefault="00BF7C6F" w:rsidP="004B2E73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  <w:p w:rsidR="00BF7C6F" w:rsidRPr="004B2E73" w:rsidRDefault="00BF7C6F" w:rsidP="004B2E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«Помогем ребенку познавать мир»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«О правилах поведения с незнакомыми»</w:t>
            </w:r>
          </w:p>
          <w:p w:rsidR="00BF7C6F" w:rsidRPr="004B2E73" w:rsidRDefault="00BF7C6F" w:rsidP="004B2E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E73">
              <w:rPr>
                <w:sz w:val="24"/>
                <w:szCs w:val="24"/>
              </w:rPr>
              <w:t>«Мое любимое блюдо»</w:t>
            </w:r>
          </w:p>
        </w:tc>
      </w:tr>
    </w:tbl>
    <w:p w:rsidR="00DB6C9C" w:rsidRPr="004B2E73" w:rsidRDefault="00DB6C9C" w:rsidP="004B2E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E73" w:rsidRDefault="004B2E73" w:rsidP="0088746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12432E" w:rsidRDefault="00C43753" w:rsidP="0088746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Методическая работа.</w:t>
      </w:r>
    </w:p>
    <w:p w:rsidR="00C43753" w:rsidRPr="00C43753" w:rsidRDefault="00C43753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3753">
        <w:rPr>
          <w:rFonts w:ascii="Times New Roman" w:hAnsi="Times New Roman" w:cs="Times New Roman"/>
          <w:sz w:val="24"/>
          <w:szCs w:val="24"/>
        </w:rPr>
        <w:t>Педагогический процесс в МБДОУ обеспечивают специалисты: старший воспитатель,  музыкал</w:t>
      </w:r>
      <w:r w:rsidR="004B171F">
        <w:rPr>
          <w:rFonts w:ascii="Times New Roman" w:hAnsi="Times New Roman" w:cs="Times New Roman"/>
          <w:sz w:val="24"/>
          <w:szCs w:val="24"/>
        </w:rPr>
        <w:t>ьный руководитель, 9</w:t>
      </w:r>
      <w:r w:rsidRPr="00C43753">
        <w:rPr>
          <w:rFonts w:ascii="Times New Roman" w:hAnsi="Times New Roman" w:cs="Times New Roman"/>
          <w:sz w:val="24"/>
          <w:szCs w:val="24"/>
        </w:rPr>
        <w:t xml:space="preserve"> воспитателей.</w:t>
      </w:r>
    </w:p>
    <w:p w:rsidR="00C43753" w:rsidRPr="00C43753" w:rsidRDefault="00C43753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3753">
        <w:rPr>
          <w:rFonts w:ascii="Times New Roman" w:hAnsi="Times New Roman" w:cs="Times New Roman"/>
          <w:sz w:val="24"/>
          <w:szCs w:val="24"/>
        </w:rPr>
        <w:t>Немаловажное значение в росте профессионального мастерства играет самообразование педагогов, а также обобщение и распространение передового педагогического опыта через творческие отчеты воспитателей, семинары, деловые игры, мастер-классы т.д.</w:t>
      </w:r>
    </w:p>
    <w:p w:rsidR="00C43753" w:rsidRPr="00FD6B8B" w:rsidRDefault="00C43753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3753">
        <w:rPr>
          <w:rFonts w:ascii="Times New Roman" w:hAnsi="Times New Roman" w:cs="Times New Roman"/>
          <w:sz w:val="24"/>
          <w:szCs w:val="24"/>
        </w:rPr>
        <w:t>Коллектив детского сада среднего возраста, с опытом работы.</w:t>
      </w:r>
      <w:r w:rsidR="00FD6B8B">
        <w:rPr>
          <w:rFonts w:ascii="Times New Roman" w:hAnsi="Times New Roman" w:cs="Times New Roman"/>
          <w:sz w:val="24"/>
          <w:szCs w:val="24"/>
        </w:rPr>
        <w:t xml:space="preserve"> </w:t>
      </w:r>
      <w:r w:rsidR="004B171F">
        <w:rPr>
          <w:rFonts w:ascii="Times New Roman" w:hAnsi="Times New Roman" w:cs="Times New Roman"/>
          <w:sz w:val="24"/>
          <w:szCs w:val="24"/>
        </w:rPr>
        <w:t>Три</w:t>
      </w:r>
      <w:r w:rsidR="00FD6B8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B171F">
        <w:rPr>
          <w:rFonts w:ascii="Times New Roman" w:hAnsi="Times New Roman" w:cs="Times New Roman"/>
          <w:sz w:val="24"/>
          <w:szCs w:val="24"/>
        </w:rPr>
        <w:t>а</w:t>
      </w:r>
      <w:r w:rsidR="00FD6B8B">
        <w:rPr>
          <w:rFonts w:ascii="Times New Roman" w:hAnsi="Times New Roman" w:cs="Times New Roman"/>
          <w:sz w:val="24"/>
          <w:szCs w:val="24"/>
        </w:rPr>
        <w:t xml:space="preserve"> п</w:t>
      </w:r>
      <w:r w:rsidR="004B171F">
        <w:rPr>
          <w:rFonts w:ascii="Times New Roman" w:hAnsi="Times New Roman" w:cs="Times New Roman"/>
          <w:sz w:val="24"/>
          <w:szCs w:val="24"/>
        </w:rPr>
        <w:t>рошли</w:t>
      </w:r>
      <w:r w:rsidR="00FD6B8B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переподготовку. </w:t>
      </w:r>
    </w:p>
    <w:p w:rsidR="00C43753" w:rsidRPr="0012432E" w:rsidRDefault="00C43753" w:rsidP="004B2E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 xml:space="preserve">Система методической работы строится на основе утвержденного годового плана, дифференцированной работы с кадрами. Повышение квалификации педагогов осуществляется через различные формы методической работы, такие как методические семинары, методические семинары - практикумы, консультации, презентации, тренинги, практикумы. В ДОУ созданы определенные условия для профессионального роста педагогов, основанные на принципах плановости, доступности, наглядности и поисков методов, средств повышения педагогического мастерства. </w:t>
      </w:r>
    </w:p>
    <w:p w:rsidR="00C43753" w:rsidRPr="0012432E" w:rsidRDefault="00C43753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 посредством:</w:t>
      </w:r>
    </w:p>
    <w:p w:rsidR="00C43753" w:rsidRPr="0012432E" w:rsidRDefault="00C43753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>- организации работы по формированию умения представлять свой педагогический опыт родительской и педагогической общественности;</w:t>
      </w:r>
    </w:p>
    <w:p w:rsidR="00C43753" w:rsidRPr="0012432E" w:rsidRDefault="00C43753" w:rsidP="004B2E73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32E">
        <w:rPr>
          <w:rFonts w:ascii="Times New Roman" w:hAnsi="Times New Roman" w:cs="Times New Roman"/>
          <w:sz w:val="24"/>
          <w:szCs w:val="24"/>
        </w:rPr>
        <w:t xml:space="preserve">- </w:t>
      </w:r>
      <w:r w:rsidR="004B171F">
        <w:rPr>
          <w:rFonts w:ascii="Times New Roman" w:hAnsi="Times New Roman" w:cs="Times New Roman"/>
          <w:sz w:val="24"/>
          <w:szCs w:val="24"/>
        </w:rPr>
        <w:t>обучения</w:t>
      </w:r>
      <w:r w:rsidRPr="0012432E">
        <w:rPr>
          <w:rFonts w:ascii="Times New Roman" w:hAnsi="Times New Roman" w:cs="Times New Roman"/>
          <w:sz w:val="24"/>
          <w:szCs w:val="24"/>
        </w:rPr>
        <w:t xml:space="preserve"> педагогов использованию информационно-коммуникативных технологий;</w:t>
      </w:r>
    </w:p>
    <w:p w:rsidR="00C43753" w:rsidRPr="0012432E" w:rsidRDefault="004B171F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ориентации</w:t>
      </w:r>
      <w:r w:rsidR="00C43753" w:rsidRPr="0012432E">
        <w:rPr>
          <w:rFonts w:ascii="Times New Roman" w:hAnsi="Times New Roman" w:cs="Times New Roman"/>
          <w:sz w:val="24"/>
          <w:szCs w:val="24"/>
        </w:rPr>
        <w:t xml:space="preserve"> педагогов на самообразование, саморазвитие, самосовершенствование;</w:t>
      </w:r>
    </w:p>
    <w:p w:rsidR="00C43753" w:rsidRPr="0012432E" w:rsidRDefault="004B171F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</w:t>
      </w:r>
      <w:r w:rsidR="00C43753" w:rsidRPr="0012432E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в вопросах организации работы на основе ФГОС ДО;</w:t>
      </w:r>
    </w:p>
    <w:p w:rsidR="00C43753" w:rsidRDefault="004B171F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формирования</w:t>
      </w:r>
      <w:r w:rsidR="00C43753" w:rsidRPr="0012432E">
        <w:rPr>
          <w:rFonts w:ascii="Times New Roman" w:hAnsi="Times New Roman" w:cs="Times New Roman"/>
          <w:sz w:val="24"/>
          <w:szCs w:val="24"/>
        </w:rPr>
        <w:t xml:space="preserve"> у педагогов мотивации для участия в методической работе ДОУ, города.</w:t>
      </w:r>
    </w:p>
    <w:p w:rsidR="00C43753" w:rsidRDefault="00C43753" w:rsidP="00C4375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Материально-техническое обеспечение.</w:t>
      </w:r>
    </w:p>
    <w:p w:rsidR="00564E28" w:rsidRPr="00564E28" w:rsidRDefault="00564E28" w:rsidP="00564E28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Детский сад – отдельно стоящее здание типового проекта. Сдан в эксплуатацию в 1964 году, капитальный ремонт сделан в 1991 году.</w:t>
      </w:r>
    </w:p>
    <w:p w:rsidR="00564E28" w:rsidRPr="00564E28" w:rsidRDefault="00564E28" w:rsidP="00564E28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       Здание находится в удовлетворительном состоянии. Участок озеленен, оснащен </w:t>
      </w:r>
      <w:r w:rsidR="0078273A">
        <w:rPr>
          <w:rFonts w:ascii="Times New Roman" w:hAnsi="Times New Roman" w:cs="Times New Roman"/>
          <w:sz w:val="24"/>
          <w:szCs w:val="24"/>
        </w:rPr>
        <w:t>шестью</w:t>
      </w:r>
      <w:r w:rsidRPr="00564E28">
        <w:rPr>
          <w:rFonts w:ascii="Times New Roman" w:hAnsi="Times New Roman" w:cs="Times New Roman"/>
          <w:sz w:val="24"/>
          <w:szCs w:val="24"/>
        </w:rPr>
        <w:t xml:space="preserve"> </w:t>
      </w:r>
      <w:r w:rsidR="0078273A">
        <w:rPr>
          <w:rFonts w:ascii="Times New Roman" w:hAnsi="Times New Roman" w:cs="Times New Roman"/>
          <w:sz w:val="24"/>
          <w:szCs w:val="24"/>
        </w:rPr>
        <w:t>теневыми</w:t>
      </w:r>
      <w:r w:rsidRPr="00564E28">
        <w:rPr>
          <w:rFonts w:ascii="Times New Roman" w:hAnsi="Times New Roman" w:cs="Times New Roman"/>
          <w:sz w:val="24"/>
          <w:szCs w:val="24"/>
        </w:rPr>
        <w:t xml:space="preserve"> навесами, имеется физкультурная площадка. Учреждение постоянно работает над укреплением материально-технической базы.</w:t>
      </w:r>
    </w:p>
    <w:p w:rsidR="00564E28" w:rsidRPr="00564E28" w:rsidRDefault="004B171F" w:rsidP="00564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2017</w:t>
      </w:r>
      <w:r w:rsidR="00564E28" w:rsidRPr="00564E28">
        <w:rPr>
          <w:rFonts w:ascii="Times New Roman" w:hAnsi="Times New Roman" w:cs="Times New Roman"/>
          <w:sz w:val="24"/>
          <w:szCs w:val="24"/>
        </w:rPr>
        <w:t xml:space="preserve"> года МБДОУ «Детский сад № 100» продолжал работу над пополнением и укреплением материально-технической базы:</w:t>
      </w:r>
    </w:p>
    <w:p w:rsidR="00564E28" w:rsidRPr="00564E28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С целью улучшения пребывания детей в ДОУ были проведены ремонтные работы и приобретены материальные ценности: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- приобретена </w:t>
      </w:r>
      <w:r w:rsidR="00FD6B8B" w:rsidRPr="00C6779D">
        <w:rPr>
          <w:rFonts w:ascii="Times New Roman" w:hAnsi="Times New Roman" w:cs="Times New Roman"/>
          <w:sz w:val="24"/>
          <w:szCs w:val="24"/>
        </w:rPr>
        <w:t xml:space="preserve">мебель в раздевальную комнату </w:t>
      </w:r>
      <w:r w:rsidR="00967ECF" w:rsidRPr="00C6779D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FD6B8B" w:rsidRPr="00C6779D">
        <w:rPr>
          <w:rFonts w:ascii="Times New Roman" w:hAnsi="Times New Roman" w:cs="Times New Roman"/>
          <w:sz w:val="24"/>
          <w:szCs w:val="24"/>
        </w:rPr>
        <w:t>группы, игровое и спортивное оборудование на физкультурную площадку и прогулочние участки ДОУ;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-  приобретены </w:t>
      </w:r>
      <w:r w:rsidR="00967ECF" w:rsidRPr="00C6779D">
        <w:rPr>
          <w:rFonts w:ascii="Times New Roman" w:hAnsi="Times New Roman" w:cs="Times New Roman"/>
          <w:sz w:val="24"/>
          <w:szCs w:val="24"/>
        </w:rPr>
        <w:t>игровая мебель</w:t>
      </w:r>
      <w:r w:rsidR="00FD6B8B" w:rsidRPr="00C6779D">
        <w:rPr>
          <w:rFonts w:ascii="Times New Roman" w:hAnsi="Times New Roman" w:cs="Times New Roman"/>
          <w:sz w:val="24"/>
          <w:szCs w:val="24"/>
        </w:rPr>
        <w:t>, дидактические пособия</w:t>
      </w:r>
      <w:r w:rsidR="00967ECF" w:rsidRPr="00C6779D">
        <w:rPr>
          <w:rFonts w:ascii="Times New Roman" w:hAnsi="Times New Roman" w:cs="Times New Roman"/>
          <w:sz w:val="24"/>
          <w:szCs w:val="24"/>
        </w:rPr>
        <w:t>, музыкальные инструменты;</w:t>
      </w:r>
      <w:r w:rsidRPr="00C6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- </w:t>
      </w:r>
      <w:r w:rsidR="006D0605" w:rsidRPr="00C6779D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967ECF" w:rsidRPr="00C6779D">
        <w:rPr>
          <w:rFonts w:ascii="Times New Roman" w:hAnsi="Times New Roman" w:cs="Times New Roman"/>
          <w:sz w:val="24"/>
          <w:szCs w:val="24"/>
        </w:rPr>
        <w:t xml:space="preserve">физкультурное </w:t>
      </w:r>
      <w:r w:rsidR="006D0605" w:rsidRPr="00C6779D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- приобретены </w:t>
      </w:r>
      <w:r w:rsidR="006D0605" w:rsidRPr="00C6779D">
        <w:rPr>
          <w:rFonts w:ascii="Times New Roman" w:hAnsi="Times New Roman" w:cs="Times New Roman"/>
          <w:sz w:val="24"/>
          <w:szCs w:val="24"/>
        </w:rPr>
        <w:t>столы</w:t>
      </w:r>
      <w:r w:rsidR="00967ECF" w:rsidRPr="00C6779D">
        <w:rPr>
          <w:rFonts w:ascii="Times New Roman" w:hAnsi="Times New Roman" w:cs="Times New Roman"/>
          <w:sz w:val="24"/>
          <w:szCs w:val="24"/>
        </w:rPr>
        <w:t xml:space="preserve"> и стулья</w:t>
      </w:r>
      <w:r w:rsidRPr="00C6779D">
        <w:rPr>
          <w:rFonts w:ascii="Times New Roman" w:hAnsi="Times New Roman" w:cs="Times New Roman"/>
          <w:sz w:val="24"/>
          <w:szCs w:val="24"/>
        </w:rPr>
        <w:t>;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273A" w:rsidRPr="00C6779D">
        <w:rPr>
          <w:rFonts w:ascii="Times New Roman" w:hAnsi="Times New Roman" w:cs="Times New Roman"/>
          <w:sz w:val="24"/>
          <w:szCs w:val="24"/>
        </w:rPr>
        <w:t>проведен</w:t>
      </w:r>
      <w:r w:rsidRPr="00C6779D">
        <w:rPr>
          <w:rFonts w:ascii="Times New Roman" w:hAnsi="Times New Roman" w:cs="Times New Roman"/>
          <w:sz w:val="24"/>
          <w:szCs w:val="24"/>
        </w:rPr>
        <w:t xml:space="preserve"> </w:t>
      </w:r>
      <w:r w:rsidR="0078273A" w:rsidRPr="00C6779D">
        <w:rPr>
          <w:rFonts w:ascii="Times New Roman" w:hAnsi="Times New Roman" w:cs="Times New Roman"/>
          <w:sz w:val="24"/>
          <w:szCs w:val="24"/>
        </w:rPr>
        <w:t xml:space="preserve">косметический </w:t>
      </w:r>
      <w:r w:rsidRPr="00C6779D">
        <w:rPr>
          <w:rFonts w:ascii="Times New Roman" w:hAnsi="Times New Roman" w:cs="Times New Roman"/>
          <w:sz w:val="24"/>
          <w:szCs w:val="24"/>
        </w:rPr>
        <w:t>ремонт</w:t>
      </w:r>
      <w:r w:rsidR="00967ECF" w:rsidRPr="00C6779D">
        <w:rPr>
          <w:rFonts w:ascii="Times New Roman" w:hAnsi="Times New Roman" w:cs="Times New Roman"/>
          <w:sz w:val="24"/>
          <w:szCs w:val="24"/>
        </w:rPr>
        <w:t xml:space="preserve"> </w:t>
      </w:r>
      <w:r w:rsidR="0078273A" w:rsidRPr="00C6779D">
        <w:rPr>
          <w:rFonts w:ascii="Times New Roman" w:hAnsi="Times New Roman" w:cs="Times New Roman"/>
          <w:sz w:val="24"/>
          <w:szCs w:val="24"/>
        </w:rPr>
        <w:t>пищеблока, музыкального зала, подсобных помещений;</w:t>
      </w:r>
    </w:p>
    <w:p w:rsidR="0078273A" w:rsidRPr="00C6779D" w:rsidRDefault="0078273A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- проведен косметический ремонт групп. </w:t>
      </w:r>
    </w:p>
    <w:p w:rsidR="00564E28" w:rsidRPr="00C6779D" w:rsidRDefault="00564E28" w:rsidP="00564E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Следует заметить, что детский сад остро нуждается:</w:t>
      </w:r>
    </w:p>
    <w:p w:rsidR="00564E28" w:rsidRPr="00C6779D" w:rsidRDefault="00564E28" w:rsidP="00564E28">
      <w:pPr>
        <w:ind w:hanging="720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 </w:t>
      </w:r>
      <w:r w:rsidRPr="00C6779D">
        <w:rPr>
          <w:rFonts w:ascii="Times New Roman" w:hAnsi="Times New Roman" w:cs="Times New Roman"/>
          <w:sz w:val="24"/>
          <w:szCs w:val="24"/>
        </w:rPr>
        <w:tab/>
        <w:t xml:space="preserve">        -   в приобретении бытовой т</w:t>
      </w:r>
      <w:r w:rsidR="00C6779D" w:rsidRPr="00C6779D">
        <w:rPr>
          <w:rFonts w:ascii="Times New Roman" w:hAnsi="Times New Roman" w:cs="Times New Roman"/>
          <w:sz w:val="24"/>
          <w:szCs w:val="24"/>
        </w:rPr>
        <w:t>ехники: 1 электроплита, 4</w:t>
      </w:r>
      <w:r w:rsidRPr="00C6779D">
        <w:rPr>
          <w:rFonts w:ascii="Times New Roman" w:hAnsi="Times New Roman" w:cs="Times New Roman"/>
          <w:sz w:val="24"/>
          <w:szCs w:val="24"/>
        </w:rPr>
        <w:t xml:space="preserve"> пылесосов</w:t>
      </w:r>
      <w:r w:rsidR="006D0605" w:rsidRPr="00C6779D">
        <w:rPr>
          <w:rFonts w:ascii="Times New Roman" w:hAnsi="Times New Roman" w:cs="Times New Roman"/>
          <w:sz w:val="24"/>
          <w:szCs w:val="24"/>
        </w:rPr>
        <w:t>, холодильников</w:t>
      </w:r>
      <w:r w:rsidRPr="00C677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E28" w:rsidRPr="00C6779D" w:rsidRDefault="00564E28" w:rsidP="006D0605">
      <w:pPr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    </w:t>
      </w:r>
      <w:r w:rsidRPr="00C6779D">
        <w:rPr>
          <w:rFonts w:ascii="Times New Roman" w:hAnsi="Times New Roman" w:cs="Times New Roman"/>
          <w:sz w:val="24"/>
          <w:szCs w:val="24"/>
        </w:rPr>
        <w:tab/>
        <w:t>-  в приобретении детской мебели: кроватей, шкафов, банкеток;</w:t>
      </w:r>
    </w:p>
    <w:p w:rsidR="00564E28" w:rsidRPr="00C6779D" w:rsidRDefault="00564E28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в приобретении методической литературы и наглядного материала;</w:t>
      </w:r>
    </w:p>
    <w:p w:rsidR="00564E28" w:rsidRPr="00C6779D" w:rsidRDefault="00564E28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в замене окон во всех группах;</w:t>
      </w:r>
    </w:p>
    <w:p w:rsidR="0078273A" w:rsidRPr="00C6779D" w:rsidRDefault="0078273A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в замене ограждения перед центральным входом;</w:t>
      </w:r>
    </w:p>
    <w:p w:rsidR="0078273A" w:rsidRPr="00C6779D" w:rsidRDefault="0078273A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 xml:space="preserve">в замене </w:t>
      </w:r>
      <w:r w:rsidR="000113BB" w:rsidRPr="00C6779D">
        <w:rPr>
          <w:rFonts w:ascii="Times New Roman" w:hAnsi="Times New Roman" w:cs="Times New Roman"/>
          <w:sz w:val="24"/>
          <w:szCs w:val="24"/>
        </w:rPr>
        <w:t xml:space="preserve">межкомнатных и входных </w:t>
      </w:r>
      <w:r w:rsidRPr="00C6779D">
        <w:rPr>
          <w:rFonts w:ascii="Times New Roman" w:hAnsi="Times New Roman" w:cs="Times New Roman"/>
          <w:sz w:val="24"/>
          <w:szCs w:val="24"/>
        </w:rPr>
        <w:t>дверей</w:t>
      </w:r>
      <w:r w:rsidR="000113BB" w:rsidRPr="00C6779D">
        <w:rPr>
          <w:rFonts w:ascii="Times New Roman" w:hAnsi="Times New Roman" w:cs="Times New Roman"/>
          <w:sz w:val="24"/>
          <w:szCs w:val="24"/>
        </w:rPr>
        <w:t>;</w:t>
      </w:r>
    </w:p>
    <w:p w:rsidR="000113BB" w:rsidRPr="00C6779D" w:rsidRDefault="000113BB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в установке системы видеонаблюдения;</w:t>
      </w:r>
    </w:p>
    <w:p w:rsidR="000113BB" w:rsidRPr="00C6779D" w:rsidRDefault="000113BB" w:rsidP="00564E2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6779D">
        <w:rPr>
          <w:rFonts w:ascii="Times New Roman" w:hAnsi="Times New Roman" w:cs="Times New Roman"/>
          <w:sz w:val="24"/>
          <w:szCs w:val="24"/>
        </w:rPr>
        <w:t>в замене мягкого инвентаря.</w:t>
      </w: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воспитательно-образовательной деятельности. Имеется </w:t>
      </w:r>
      <w:r w:rsidR="00967ECF">
        <w:rPr>
          <w:rFonts w:ascii="Times New Roman" w:hAnsi="Times New Roman" w:cs="Times New Roman"/>
          <w:sz w:val="24"/>
          <w:szCs w:val="24"/>
        </w:rPr>
        <w:t>музыкально-</w:t>
      </w:r>
      <w:r w:rsidRPr="00564E28">
        <w:rPr>
          <w:rFonts w:ascii="Times New Roman" w:hAnsi="Times New Roman" w:cs="Times New Roman"/>
          <w:sz w:val="24"/>
          <w:szCs w:val="24"/>
        </w:rPr>
        <w:t>методический кабинет, медицинский кабинет, изолятор совмещен с процедурным кабинетом, зал для музыкальных и физкультурных занятий.</w:t>
      </w: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          Таким образом, детскому саду необходимо:</w:t>
      </w: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    1. Продолжить работу над пополнением и укреплением материально-технической базы.</w:t>
      </w:r>
    </w:p>
    <w:p w:rsidR="00564E28" w:rsidRPr="00564E28" w:rsidRDefault="00564E28" w:rsidP="004B2E73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2. Пополнять развивающую предметно-пространственную среду пособиями и игрушками.</w:t>
      </w:r>
    </w:p>
    <w:p w:rsidR="00564E28" w:rsidRDefault="00564E28" w:rsidP="004B2E73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3. Приобретать методическую литературу и наглядные пособия, соответствующие ФГОС ДО.</w:t>
      </w:r>
    </w:p>
    <w:p w:rsidR="00564E28" w:rsidRDefault="00564E28" w:rsidP="004B2E73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Здоровье детей – это будущее страны, и оно нуждается в тщательной заботе на протяжении всей жизни человека.                                                                                       Сохранять и улучшать здоровье – каждодневная работа, начиная с рождения ребенка. В дошкольном возрасте эту работу осуществляют совместно  родители и воспитатели. Для эффективного осуществления физкультурно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       В течение года выполнялась оздоровительная программа, включающая в себя ряд мероприятий здоровьесберегающей направленности, соблюдение утреннего фильтра, режима дня, закаливающие процедуры, приучение  к правилам личной гигиены. Все сведения о здоровье детей и советы по их воспитанию обсуждались  педагогами и  </w:t>
      </w:r>
      <w:r w:rsidR="00967ECF">
        <w:rPr>
          <w:rFonts w:ascii="Times New Roman" w:hAnsi="Times New Roman" w:cs="Times New Roman"/>
          <w:sz w:val="24"/>
          <w:szCs w:val="24"/>
        </w:rPr>
        <w:t>родителями</w:t>
      </w:r>
      <w:r w:rsidRPr="00564E28">
        <w:rPr>
          <w:rFonts w:ascii="Times New Roman" w:hAnsi="Times New Roman" w:cs="Times New Roman"/>
          <w:sz w:val="24"/>
          <w:szCs w:val="24"/>
        </w:rPr>
        <w:t xml:space="preserve"> в индивидуальных беседах. Под наблюдением медсестры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</w:t>
      </w:r>
    </w:p>
    <w:p w:rsid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Осуществлялся тщательный контроль за правильной организацией питания, сна, подъема, проведением утренней гимнастики и гимнастики после сна, что позволило улучшить работу по воспитанию культурно-гигиенических навыков детей. 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 xml:space="preserve">Процесс организации питания в детском саду основывается на нормативных и методических документах по питанию. Основным документом является СанПиН. 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 xml:space="preserve">В ДОУ организовано четырехразовое питание (включая второй завтрак) на основе примерного осенне-зимнего десятидневного меню утверждённого заведующим. В детском саду имеется картотека технологических карт. Один экземпляр картотеки находится у делопроизводителя, другой на пищеблоке. В питании детей используется йодированная соль, проводится обязательная витаминизация третьего блюда. 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 xml:space="preserve">Для информации родителей вывешивается ежедневно меню, подписанное </w:t>
      </w:r>
      <w:r w:rsidRPr="00FB20DD">
        <w:rPr>
          <w:rFonts w:ascii="Times New Roman" w:hAnsi="Times New Roman" w:cs="Times New Roman"/>
          <w:sz w:val="24"/>
          <w:szCs w:val="24"/>
        </w:rPr>
        <w:lastRenderedPageBreak/>
        <w:t>делопроизводителем, для помощников воспитателей вывешена информация: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 xml:space="preserve">-график выдачи готовой продукции, 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 xml:space="preserve">-норма порций, </w:t>
      </w:r>
    </w:p>
    <w:p w:rsidR="00FB20DD" w:rsidRPr="00FB20DD" w:rsidRDefault="00FB20DD" w:rsidP="004B2E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0DD">
        <w:rPr>
          <w:rFonts w:ascii="Times New Roman" w:hAnsi="Times New Roman" w:cs="Times New Roman"/>
          <w:sz w:val="24"/>
          <w:szCs w:val="24"/>
        </w:rPr>
        <w:t>– объем пищи в граммах для детей в соответствии с возрастом.</w:t>
      </w:r>
    </w:p>
    <w:p w:rsidR="00564E28" w:rsidRPr="00564E28" w:rsidRDefault="00564E28" w:rsidP="004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 xml:space="preserve"> Рациональное питание служит формированию здорового организма. 10-ти дневное меню, включающее в себя все группы витаминов и микроэлементов, способствует укреплению иммунитета и нормальному развитию детского организма. </w:t>
      </w:r>
    </w:p>
    <w:p w:rsidR="00FB20DD" w:rsidRDefault="00FB20DD" w:rsidP="004B2E7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имеется медицинская аптечка, укомплектованная необходимыми для оказания первой медицинской помощи медикаментами и перевязочными материалами, а также противоожоговыми средствами. Опись препаратов находится в аптечке. На крышке аптечки имеется адрес и номер телефона ближайшего лечебного учреждения. </w:t>
      </w:r>
    </w:p>
    <w:p w:rsidR="00AE3698" w:rsidRDefault="00FB20DD" w:rsidP="004B2E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условия труда работников соответствуют требованиям действующих нормативных документов в области гигиены труда. В группах созданы необходимые условия для соблюдения правил личной гигиены персонала </w:t>
      </w:r>
      <w:r w:rsidR="00EE1566">
        <w:rPr>
          <w:rFonts w:ascii="Times New Roman" w:hAnsi="Times New Roman" w:cs="Times New Roman"/>
          <w:sz w:val="24"/>
          <w:szCs w:val="24"/>
        </w:rPr>
        <w:t>и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Медсестра следит за своевременностью прохождения медосмотров сотрудниками.</w:t>
      </w:r>
    </w:p>
    <w:p w:rsidR="006D0605" w:rsidRDefault="006D0605" w:rsidP="004B2E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E3698" w:rsidRPr="00B82B5C" w:rsidRDefault="000E58CE" w:rsidP="004B2E73">
      <w:pPr>
        <w:pStyle w:val="aa"/>
        <w:jc w:val="both"/>
      </w:pPr>
      <w:r w:rsidRPr="00B82B5C">
        <w:t>Работа по обеспечению соблюдения требований по пожарной, антитеррористической</w:t>
      </w:r>
      <w:r w:rsidR="00CA1D43" w:rsidRPr="00B82B5C">
        <w:t xml:space="preserve"> </w:t>
      </w:r>
      <w:r w:rsidRPr="00B82B5C">
        <w:t>безопасности, по профилактике травматизма проводится по плану, кото</w:t>
      </w:r>
      <w:r w:rsidR="00CB450C" w:rsidRPr="00B82B5C">
        <w:t>рый включает</w:t>
      </w:r>
      <w:r w:rsidRPr="00B82B5C">
        <w:t xml:space="preserve"> в себя следующие мероприятия: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B82B5C">
        <w:t>издание приказов и составление планов мероприятий;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CB450C" w:rsidRPr="00463B4A">
        <w:t>п</w:t>
      </w:r>
      <w:r w:rsidRPr="00463B4A">
        <w:t>роведение инструктажей с сотрудниками МБДОУ.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CB450C" w:rsidRPr="00463B4A">
        <w:t>размещение информации для родителей (</w:t>
      </w:r>
      <w:r w:rsidRPr="00463B4A">
        <w:t>памятки и рекомендации</w:t>
      </w:r>
      <w:r w:rsidR="00CB450C" w:rsidRPr="00463B4A">
        <w:t>),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CB450C" w:rsidRPr="00463B4A">
        <w:t>н</w:t>
      </w:r>
      <w:r w:rsidRPr="00463B4A">
        <w:t xml:space="preserve">епосредственно-образовательная деятельность </w:t>
      </w:r>
      <w:r w:rsidR="00CB450C" w:rsidRPr="00463B4A">
        <w:t>с воспитанниками по ОБЖ,</w:t>
      </w:r>
    </w:p>
    <w:p w:rsidR="00CB450C" w:rsidRPr="00463B4A" w:rsidRDefault="00CB450C" w:rsidP="004B2E73">
      <w:pPr>
        <w:pStyle w:val="aa"/>
        <w:jc w:val="both"/>
      </w:pPr>
      <w:r w:rsidRPr="00463B4A">
        <w:t>- тематические НОД с педагогами образовательных учреждений дополнительного образования: «Эколого-биологический центр», «Краеведческий музей», «Библиотека им. А.С.Пушкина», «</w:t>
      </w:r>
      <w:r w:rsidR="00463B4A" w:rsidRPr="00463B4A">
        <w:t>Центральная детская музыкальная школа»,</w:t>
      </w:r>
    </w:p>
    <w:p w:rsidR="00463B4A" w:rsidRPr="00463B4A" w:rsidRDefault="00463B4A" w:rsidP="004B2E73">
      <w:pPr>
        <w:pStyle w:val="aa"/>
        <w:jc w:val="both"/>
      </w:pPr>
      <w:r w:rsidRPr="00463B4A">
        <w:t>- тематические НОД с сотрудниками ГИБДД,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463B4A">
        <w:t>е</w:t>
      </w:r>
      <w:r w:rsidRPr="00463B4A">
        <w:t xml:space="preserve">жедневный контроль за территорией </w:t>
      </w:r>
      <w:r w:rsidR="00463B4A">
        <w:t>и в здании МБДОУ (на наличие травма</w:t>
      </w:r>
      <w:r w:rsidRPr="00463B4A">
        <w:t>опасных предметов)</w:t>
      </w:r>
      <w:r w:rsidR="00463B4A">
        <w:t>,</w:t>
      </w:r>
    </w:p>
    <w:p w:rsidR="000E58CE" w:rsidRPr="00463B4A" w:rsidRDefault="000E58CE" w:rsidP="004B2E73">
      <w:pPr>
        <w:pStyle w:val="aa"/>
        <w:jc w:val="both"/>
      </w:pPr>
      <w:r w:rsidRPr="00463B4A">
        <w:t xml:space="preserve">- </w:t>
      </w:r>
      <w:r w:rsidR="00463B4A">
        <w:t>к</w:t>
      </w:r>
      <w:r w:rsidRPr="00463B4A">
        <w:t>онтроль за охраной жизни и здоровья воспитанников и педагогов во время учебно-воспитательного процесса.</w:t>
      </w:r>
    </w:p>
    <w:p w:rsidR="00BF7C6F" w:rsidRDefault="000E58CE" w:rsidP="004B2E73">
      <w:pPr>
        <w:pStyle w:val="aa"/>
        <w:jc w:val="both"/>
      </w:pPr>
      <w:r w:rsidRPr="00463B4A">
        <w:t xml:space="preserve">- </w:t>
      </w:r>
      <w:r w:rsidR="00463B4A">
        <w:t>о</w:t>
      </w:r>
      <w:r w:rsidRPr="00463B4A">
        <w:t>бсуждение вопроса о профилактике детского травматизма</w:t>
      </w:r>
      <w:r w:rsidR="00463B4A">
        <w:t>, антитеррористической безопасности и пожарной безопасности</w:t>
      </w:r>
      <w:r w:rsidRPr="00463B4A">
        <w:t xml:space="preserve"> на родительских собраниях.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5960"/>
        <w:gridCol w:w="1640"/>
        <w:gridCol w:w="1660"/>
      </w:tblGrid>
      <w:tr w:rsidR="00BF7C6F" w:rsidRPr="00BF7C6F" w:rsidTr="00BF7C6F">
        <w:trPr>
          <w:trHeight w:val="76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5E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и расходования финансовых средств в 2017 году </w:t>
            </w:r>
          </w:p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"Детский сад № 100"</w:t>
            </w:r>
          </w:p>
        </w:tc>
      </w:tr>
      <w:tr w:rsidR="00BF7C6F" w:rsidRPr="00BF7C6F" w:rsidTr="00BF7C6F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F7C6F" w:rsidRPr="00BF7C6F" w:rsidTr="00BF7C6F">
        <w:trPr>
          <w:trHeight w:val="5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Выделено финансовых средств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Расход финансовых средств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C6F" w:rsidRPr="00BF7C6F" w:rsidTr="00BF7C6F">
        <w:trPr>
          <w:trHeight w:val="9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Заработная плата с начислениями, прочие расходы (пособие до 3-х лет),компенсация за прохождение первичного медицинского осмотра работников при приеме на работу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401 318,98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1 213 628,91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1 213 628,91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помещений в чистоте (стирка и глажка белья)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27 200,00</w:t>
            </w:r>
          </w:p>
        </w:tc>
      </w:tr>
      <w:tr w:rsidR="00BF7C6F" w:rsidRPr="00BF7C6F" w:rsidTr="00BF7C6F">
        <w:trPr>
          <w:trHeight w:val="12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(сервисное обсл-ние системы доочистки воды, тех. и авар.-рем.обсл-ние инженерн.обор-ния систем, ремонт и тех.обсл-ние установок АПС и СОУЭ, испытания и измерения силового и осветит.обор-ния)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117 519,67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117 519,67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Текущий ремонт оборудования (ремонт технологического оборудования)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F7C6F" w:rsidRPr="00BF7C6F" w:rsidTr="00BF7C6F">
        <w:trPr>
          <w:trHeight w:val="9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 (замена трансформаторов тока, обсл-ние и сопр-ние сайта,информ.-конс.усл.по разраб.год.эколог.декл-ции о плате за негат.возд.на окр.среду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17 489,00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( налог на имущество, плата за негатиное воздействие на окружающую среду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49 664,48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49 664,48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(продукты питания)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803 256,21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802 365,96</w:t>
            </w:r>
          </w:p>
        </w:tc>
      </w:tr>
      <w:tr w:rsidR="00BF7C6F" w:rsidRPr="00BF7C6F" w:rsidTr="00BF7C6F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(чистящие и моющие)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20 700,00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МЕСТНЫЙ БЮДЖЕТ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2 650 958,27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2 649 887,00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РОДИТЕЛЬСКАЯ ПЛАТА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Компенсация за прохождение первичного медицинского осмотра работников при приеме на работу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5 850,00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Транспортые услуги (автоуслуги)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</w:tr>
      <w:tr w:rsidR="00BF7C6F" w:rsidRPr="00BF7C6F" w:rsidTr="00BF7C6F">
        <w:trPr>
          <w:trHeight w:val="9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помещений в чистоте (стирка и глажка белья,дератизация,дезинсекция,вывоз ТБО,КГМ, акарицидная обработка)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125 249,90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108 665,94</w:t>
            </w:r>
          </w:p>
        </w:tc>
      </w:tr>
      <w:tr w:rsidR="00BF7C6F" w:rsidRPr="00BF7C6F" w:rsidTr="00BF7C6F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(контроль эффективности работы системы вентиляции, эксплуатационно-техническое обслуживание системы передачи извещений о пожаре,ТО тревожной кнопки,сервисное обслуживание системы доочистки воды, отбор образцов, проведение испыт.кач-ва огнезащ. обработки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43 500,00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Текущий ремонт оборудования (ремонт технологического оборудования)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33 526,68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33 526,68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 работы и услуги  (охрана обьектов,мед. услуги)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80 137,08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77 492,66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основных средств (кровать трехярусная,стол мед.инструментальный, огнетушитель ОП-4  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66 760,28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66 760,28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(продукты питания)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1 396 584,70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1 347 207,81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(моющие и чистящие средства,песок строительный,лампа бактерицидная)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85 779,48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55 792,48</w:t>
            </w:r>
          </w:p>
        </w:tc>
      </w:tr>
      <w:tr w:rsidR="00BF7C6F" w:rsidRPr="00BF7C6F" w:rsidTr="00BF7C6F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(халаты, полотенце)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14 565,00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14 565,00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РОДИТЕЛЬСКАЯ ПЛАТА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1 859 003,12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1 754 760,85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Заработная плата с начислениями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10 725 575,57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10 530 936,21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14 897,87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14 897,87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работы, услуги (курсы повышения квалификации,специальная оценка условий труда)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6 600,00</w:t>
            </w:r>
          </w:p>
        </w:tc>
      </w:tr>
      <w:tr w:rsidR="00BF7C6F" w:rsidRPr="00BF7C6F" w:rsidTr="00BF7C6F">
        <w:trPr>
          <w:trHeight w:val="9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основных средств (детская игровая мебель, муз.центр, спорт.инвентарь, стул регулир., учебно-методический материал)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444 445,10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444 445,10</w:t>
            </w:r>
          </w:p>
        </w:tc>
      </w:tr>
      <w:tr w:rsidR="00BF7C6F" w:rsidRPr="00BF7C6F" w:rsidTr="00BF7C6F">
        <w:trPr>
          <w:trHeight w:val="9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(спорт.инвентарь,уголок твор-ва с корзинами, набор для театрализованной деятельности, ширма д/театра теней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78 110,51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78 110,51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ОБЛАСТНОЙ БЮДЖЕТ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11 269 629,05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11 074 989,69</w:t>
            </w:r>
          </w:p>
        </w:tc>
      </w:tr>
      <w:tr w:rsidR="00BF7C6F" w:rsidRPr="00BF7C6F" w:rsidTr="00BF7C6F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ФОНД ПОДДЕРЖКИ ТЕРРИТОРИЙ (средства депутатов)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C6F" w:rsidRPr="00BF7C6F" w:rsidTr="00BF7C6F">
        <w:trPr>
          <w:trHeight w:val="6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основных средств (шкаф детский д/одежды 5-ти секц., 3-х секц.)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32 800,00</w:t>
            </w:r>
          </w:p>
        </w:tc>
      </w:tr>
      <w:tr w:rsidR="00BF7C6F" w:rsidRPr="00BF7C6F" w:rsidTr="00BF7C6F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стоимости материальных запасов ( окон.блок  из ПВХ)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ИЗ ФОНДА ПОДДЕРЖКИ ТЕРРИТОРИЙ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52 800,00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F7C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52 800,00</w:t>
            </w:r>
          </w:p>
        </w:tc>
      </w:tr>
      <w:tr w:rsidR="00BF7C6F" w:rsidRPr="00BF7C6F" w:rsidTr="00BF7C6F">
        <w:trPr>
          <w:trHeight w:val="31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15 832 390,44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F7C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15 532 437,54</w:t>
            </w:r>
          </w:p>
        </w:tc>
      </w:tr>
      <w:tr w:rsidR="00BF7C6F" w:rsidRPr="00BF7C6F" w:rsidTr="00BF7C6F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C6F" w:rsidRPr="00BF7C6F" w:rsidRDefault="00BF7C6F" w:rsidP="00BF7C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D60F1E" w:rsidRPr="00CA1D43" w:rsidRDefault="00D60F1E" w:rsidP="00D60F1E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A1D43">
        <w:rPr>
          <w:rFonts w:ascii="Times New Roman" w:hAnsi="Times New Roman" w:cs="Times New Roman"/>
          <w:b/>
          <w:bCs/>
          <w:i/>
          <w:sz w:val="28"/>
          <w:szCs w:val="28"/>
        </w:rPr>
        <w:t>7. Основные направления и перспективы развития.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1. Привлечение общественности в управление дошкольным учреждением.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2. Обеспечение условий безопасного и комфортного пребывания детей в дошкольном учреждении. Реализация проектов оборудования игровых и физкультурной площадок малыми формами спортивным оборудованием, теневыми навесами.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3. Поиск новых форм работы с родителями.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4. Приоритетным направлением деятельности МБДОУ по реализации основной образовательной программы дошкольного образования является обеспечение равных стартовых возможностей для обучения воспитанников.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5.Продолжать физкультурно-оздоровительную работу по снижению уровня заболеваемости в ДОУ.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6. Участие в конкурсах разного уровня для педагогов и воспитанников.</w:t>
      </w:r>
    </w:p>
    <w:p w:rsidR="00D60F1E" w:rsidRP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7. Оснащение групповых помещений современной мебелью, оборудованием и игровым материалом.</w:t>
      </w:r>
    </w:p>
    <w:p w:rsidR="00D60F1E" w:rsidRDefault="00D60F1E" w:rsidP="004B2E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8. Повышать уровень квалификации педагогов на первую и высшую категории.</w:t>
      </w:r>
    </w:p>
    <w:p w:rsidR="0048414B" w:rsidRDefault="0048414B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BF7C6F" w:rsidRDefault="00BF7C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BF7C6F" w:rsidRDefault="00BF7C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BF7C6F" w:rsidRDefault="00BF7C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BF7C6F" w:rsidRDefault="00BF7C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BF7C6F" w:rsidRPr="009415F8" w:rsidRDefault="00BF7C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0E3FE6" w:rsidRDefault="000E3FE6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Показатели деятельности</w:t>
      </w:r>
      <w:r w:rsidR="00CA7689">
        <w:rPr>
          <w:rFonts w:ascii="Times New Roman" w:hAnsi="Times New Roman" w:cs="Times New Roman"/>
          <w:b/>
          <w:sz w:val="32"/>
          <w:szCs w:val="32"/>
        </w:rPr>
        <w:t xml:space="preserve"> МБДОУ «Детский сад № 100», подлежащего самообследованию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7296F" w:rsidRDefault="006729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7557"/>
        <w:gridCol w:w="2126"/>
      </w:tblGrid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48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" w:name="sub_1001"/>
            <w:r w:rsidRPr="00A366A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  <w:bookmarkEnd w:id="1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78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F66FA2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610C85" w:rsidRPr="00A366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1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3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F6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67296F" w:rsidRPr="00A366A4" w:rsidTr="00610C85">
        <w:trPr>
          <w:trHeight w:val="27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1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4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1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5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78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1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bookmarkEnd w:id="6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27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7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F66FA2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10C85" w:rsidRPr="00A366A4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8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F66FA2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10C85" w:rsidRPr="00A366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7296F" w:rsidRPr="00A366A4" w:rsidTr="00610C85">
        <w:trPr>
          <w:trHeight w:val="78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9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27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4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bookmarkEnd w:id="10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F66FA2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610C85" w:rsidRPr="00A366A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14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bookmarkEnd w:id="11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4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bookmarkEnd w:id="12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78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5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3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54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5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bookmarkEnd w:id="14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525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5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bookmarkEnd w:id="15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15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bookmarkEnd w:id="16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6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7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CD1D5E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5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610C85" w:rsidRPr="00CD1D5E">
              <w:rPr>
                <w:rFonts w:ascii="Times New Roman" w:hAnsi="Times New Roman" w:cs="Times New Roman"/>
                <w:sz w:val="24"/>
                <w:szCs w:val="24"/>
              </w:rPr>
              <w:t xml:space="preserve"> дни/ребенка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7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8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296F" w:rsidRPr="00A366A4" w:rsidTr="00610C85">
        <w:trPr>
          <w:trHeight w:val="27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17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bookmarkEnd w:id="19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6 чел./54,5%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17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bookmarkEnd w:id="20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6 чел./54,5%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7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bookmarkEnd w:id="21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5 чел./45,4%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7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bookmarkEnd w:id="22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5 чел./45,4%</w:t>
            </w:r>
          </w:p>
        </w:tc>
      </w:tr>
      <w:tr w:rsidR="0067296F" w:rsidRPr="00A366A4" w:rsidTr="00610C85">
        <w:trPr>
          <w:trHeight w:val="1065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8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23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9 чел./81,8%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8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  <w:bookmarkEnd w:id="24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 чел./9%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18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bookmarkEnd w:id="25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8 чел./72,7%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9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26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9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bookmarkEnd w:id="27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9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bookmarkEnd w:id="28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10C85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3 чел./27,2%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10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29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 чел./9</w:t>
            </w:r>
            <w:r w:rsidR="00610C85" w:rsidRPr="00A36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1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30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3 чел./27,2%</w:t>
            </w:r>
          </w:p>
        </w:tc>
      </w:tr>
      <w:tr w:rsidR="0067296F" w:rsidRPr="00A366A4" w:rsidTr="00610C85">
        <w:trPr>
          <w:trHeight w:val="214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01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31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1868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1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32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67296F" w:rsidRPr="00A366A4" w:rsidTr="00610C85">
        <w:trPr>
          <w:trHeight w:val="54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01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33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7296F" w:rsidRPr="00A366A4" w:rsidTr="00610C85">
        <w:trPr>
          <w:trHeight w:val="525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015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34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15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bookmarkEnd w:id="35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115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bookmarkEnd w:id="36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115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  <w:bookmarkEnd w:id="37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15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  <w:bookmarkEnd w:id="38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276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1155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bookmarkEnd w:id="39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1156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bookmarkEnd w:id="40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48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41" w:name="sub_1002"/>
            <w:r w:rsidRPr="00A366A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  <w:bookmarkEnd w:id="41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67296F" w:rsidRPr="00A366A4" w:rsidTr="00610C85">
        <w:trPr>
          <w:trHeight w:val="78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021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2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Ясли-3,0 кв.м на 1 реб.</w:t>
            </w:r>
          </w:p>
          <w:p w:rsidR="00A366A4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Сад- 2,5 кв. м на 1 реб.</w:t>
            </w:r>
          </w:p>
        </w:tc>
      </w:tr>
      <w:tr w:rsidR="0067296F" w:rsidRPr="00A366A4" w:rsidTr="00610C85">
        <w:trPr>
          <w:trHeight w:val="54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22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3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23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4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</w:p>
        </w:tc>
      </w:tr>
      <w:tr w:rsidR="0067296F" w:rsidRPr="00A366A4" w:rsidTr="00610C85">
        <w:trPr>
          <w:trHeight w:val="26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24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5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</w:p>
        </w:tc>
      </w:tr>
      <w:tr w:rsidR="0067296F" w:rsidRPr="00A366A4" w:rsidTr="00610C85">
        <w:trPr>
          <w:trHeight w:val="80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F" w:rsidRPr="00A366A4" w:rsidRDefault="0067296F" w:rsidP="0067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025"/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46"/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67296F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6F" w:rsidRPr="00A366A4" w:rsidRDefault="00A366A4" w:rsidP="0067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7296F" w:rsidRPr="00A366A4" w:rsidRDefault="0067296F" w:rsidP="000E3FE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AE3698" w:rsidRPr="00A366A4" w:rsidRDefault="00AE3698" w:rsidP="00463B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3FE6" w:rsidRPr="00A366A4" w:rsidRDefault="000E3FE6" w:rsidP="000E3FE6">
      <w:pPr>
        <w:rPr>
          <w:rFonts w:ascii="Times New Roman" w:hAnsi="Times New Roman" w:cs="Times New Roman"/>
        </w:rPr>
      </w:pPr>
      <w:r w:rsidRPr="00A366A4">
        <w:rPr>
          <w:rFonts w:ascii="Times New Roman" w:hAnsi="Times New Roman" w:cs="Times New Roman"/>
          <w:sz w:val="29"/>
          <w:szCs w:val="29"/>
        </w:rPr>
        <w:t xml:space="preserve">             </w:t>
      </w:r>
    </w:p>
    <w:p w:rsidR="000E3FE6" w:rsidRPr="00A366A4" w:rsidRDefault="000E3FE6" w:rsidP="000E3FE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366A4">
        <w:rPr>
          <w:rFonts w:ascii="Times New Roman" w:hAnsi="Times New Roman" w:cs="Times New Roman"/>
          <w:sz w:val="24"/>
          <w:szCs w:val="24"/>
        </w:rPr>
        <w:t> </w:t>
      </w:r>
    </w:p>
    <w:p w:rsidR="00FB20DD" w:rsidRPr="00A366A4" w:rsidRDefault="00FB20DD" w:rsidP="00FB20D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E28" w:rsidRPr="00A366A4" w:rsidRDefault="00564E28" w:rsidP="00564E28">
      <w:pPr>
        <w:ind w:left="225"/>
        <w:rPr>
          <w:rFonts w:ascii="Times New Roman" w:hAnsi="Times New Roman" w:cs="Times New Roman"/>
          <w:sz w:val="24"/>
          <w:szCs w:val="24"/>
        </w:rPr>
      </w:pPr>
    </w:p>
    <w:p w:rsidR="00564E28" w:rsidRPr="00A366A4" w:rsidRDefault="00564E28" w:rsidP="00C4375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43753" w:rsidRDefault="00C43753" w:rsidP="00C4375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887462" w:rsidRPr="00A126A2" w:rsidRDefault="00887462" w:rsidP="00A126A2">
      <w:pPr>
        <w:widowControl/>
        <w:autoSpaceDE/>
        <w:autoSpaceDN/>
        <w:adjustRightInd/>
        <w:rPr>
          <w:sz w:val="30"/>
          <w:szCs w:val="30"/>
        </w:rPr>
      </w:pPr>
    </w:p>
    <w:p w:rsidR="00466D5B" w:rsidRDefault="00466D5B"/>
    <w:sectPr w:rsidR="00466D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E8" w:rsidRDefault="00B43CE8" w:rsidP="00E511CD">
      <w:r>
        <w:separator/>
      </w:r>
    </w:p>
  </w:endnote>
  <w:endnote w:type="continuationSeparator" w:id="0">
    <w:p w:rsidR="00B43CE8" w:rsidRDefault="00B43CE8" w:rsidP="00E5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91195"/>
      <w:docPartObj>
        <w:docPartGallery w:val="Page Numbers (Bottom of Page)"/>
        <w:docPartUnique/>
      </w:docPartObj>
    </w:sdtPr>
    <w:sdtEndPr/>
    <w:sdtContent>
      <w:p w:rsidR="00E511CD" w:rsidRDefault="00E511C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8E">
          <w:rPr>
            <w:noProof/>
          </w:rPr>
          <w:t>2</w:t>
        </w:r>
        <w:r>
          <w:fldChar w:fldCharType="end"/>
        </w:r>
      </w:p>
    </w:sdtContent>
  </w:sdt>
  <w:p w:rsidR="00E511CD" w:rsidRDefault="00E511C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E8" w:rsidRDefault="00B43CE8" w:rsidP="00E511CD">
      <w:r>
        <w:separator/>
      </w:r>
    </w:p>
  </w:footnote>
  <w:footnote w:type="continuationSeparator" w:id="0">
    <w:p w:rsidR="00B43CE8" w:rsidRDefault="00B43CE8" w:rsidP="00E5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D67"/>
    <w:multiLevelType w:val="hybridMultilevel"/>
    <w:tmpl w:val="D1B6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16F"/>
    <w:multiLevelType w:val="hybridMultilevel"/>
    <w:tmpl w:val="306C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4075"/>
    <w:multiLevelType w:val="hybridMultilevel"/>
    <w:tmpl w:val="90464D84"/>
    <w:lvl w:ilvl="0" w:tplc="3C28445A">
      <w:start w:val="2010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152A1"/>
    <w:multiLevelType w:val="hybridMultilevel"/>
    <w:tmpl w:val="A066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D5A"/>
    <w:multiLevelType w:val="hybridMultilevel"/>
    <w:tmpl w:val="586E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F5C"/>
    <w:multiLevelType w:val="hybridMultilevel"/>
    <w:tmpl w:val="E3721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3418"/>
    <w:multiLevelType w:val="hybridMultilevel"/>
    <w:tmpl w:val="75A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105"/>
    <w:multiLevelType w:val="hybridMultilevel"/>
    <w:tmpl w:val="E11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D4F66"/>
    <w:multiLevelType w:val="hybridMultilevel"/>
    <w:tmpl w:val="946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7171"/>
    <w:multiLevelType w:val="hybridMultilevel"/>
    <w:tmpl w:val="675E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3E39"/>
    <w:multiLevelType w:val="multilevel"/>
    <w:tmpl w:val="C1A6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D3720"/>
    <w:multiLevelType w:val="hybridMultilevel"/>
    <w:tmpl w:val="CD862AF0"/>
    <w:lvl w:ilvl="0" w:tplc="B186D7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62B3C2B"/>
    <w:multiLevelType w:val="hybridMultilevel"/>
    <w:tmpl w:val="EF46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01E25"/>
    <w:multiLevelType w:val="hybridMultilevel"/>
    <w:tmpl w:val="23B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567D"/>
    <w:multiLevelType w:val="hybridMultilevel"/>
    <w:tmpl w:val="A224E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ED5"/>
    <w:multiLevelType w:val="hybridMultilevel"/>
    <w:tmpl w:val="285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67CC"/>
    <w:multiLevelType w:val="hybridMultilevel"/>
    <w:tmpl w:val="240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370D"/>
    <w:multiLevelType w:val="hybridMultilevel"/>
    <w:tmpl w:val="4412E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D"/>
    <w:rsid w:val="00004F28"/>
    <w:rsid w:val="000113BB"/>
    <w:rsid w:val="000A3D23"/>
    <w:rsid w:val="000C0FD2"/>
    <w:rsid w:val="000C3931"/>
    <w:rsid w:val="000D3C9B"/>
    <w:rsid w:val="000E3382"/>
    <w:rsid w:val="000E3FE6"/>
    <w:rsid w:val="000E58CE"/>
    <w:rsid w:val="0012432E"/>
    <w:rsid w:val="00141417"/>
    <w:rsid w:val="001546B5"/>
    <w:rsid w:val="001D5282"/>
    <w:rsid w:val="00203FF6"/>
    <w:rsid w:val="00211F65"/>
    <w:rsid w:val="00252B71"/>
    <w:rsid w:val="002F428E"/>
    <w:rsid w:val="002F6258"/>
    <w:rsid w:val="00312C63"/>
    <w:rsid w:val="00361DDB"/>
    <w:rsid w:val="00364783"/>
    <w:rsid w:val="00370710"/>
    <w:rsid w:val="00374B73"/>
    <w:rsid w:val="003A39A3"/>
    <w:rsid w:val="003C2FC2"/>
    <w:rsid w:val="00422DE8"/>
    <w:rsid w:val="00463B4A"/>
    <w:rsid w:val="00466D5B"/>
    <w:rsid w:val="00473F55"/>
    <w:rsid w:val="0048414B"/>
    <w:rsid w:val="004850E1"/>
    <w:rsid w:val="004B171F"/>
    <w:rsid w:val="004B2E73"/>
    <w:rsid w:val="004D391D"/>
    <w:rsid w:val="005403A9"/>
    <w:rsid w:val="00564E28"/>
    <w:rsid w:val="005D2DB5"/>
    <w:rsid w:val="00610C85"/>
    <w:rsid w:val="0067296F"/>
    <w:rsid w:val="00691727"/>
    <w:rsid w:val="006C4AA8"/>
    <w:rsid w:val="006D0605"/>
    <w:rsid w:val="006E3F40"/>
    <w:rsid w:val="006F56FD"/>
    <w:rsid w:val="0074359C"/>
    <w:rsid w:val="0078273A"/>
    <w:rsid w:val="00836D68"/>
    <w:rsid w:val="00887462"/>
    <w:rsid w:val="009415F8"/>
    <w:rsid w:val="00961714"/>
    <w:rsid w:val="00967ECF"/>
    <w:rsid w:val="009F7E31"/>
    <w:rsid w:val="00A126A2"/>
    <w:rsid w:val="00A366A4"/>
    <w:rsid w:val="00A66AD1"/>
    <w:rsid w:val="00A761B8"/>
    <w:rsid w:val="00AE3698"/>
    <w:rsid w:val="00B35AB2"/>
    <w:rsid w:val="00B43CE8"/>
    <w:rsid w:val="00B65B39"/>
    <w:rsid w:val="00B82B5C"/>
    <w:rsid w:val="00BC01EA"/>
    <w:rsid w:val="00BC5441"/>
    <w:rsid w:val="00BF7C6F"/>
    <w:rsid w:val="00C3505F"/>
    <w:rsid w:val="00C43753"/>
    <w:rsid w:val="00C6779D"/>
    <w:rsid w:val="00C91A07"/>
    <w:rsid w:val="00CA1D43"/>
    <w:rsid w:val="00CA7689"/>
    <w:rsid w:val="00CB450C"/>
    <w:rsid w:val="00CD1D5E"/>
    <w:rsid w:val="00CD6DEE"/>
    <w:rsid w:val="00D217AF"/>
    <w:rsid w:val="00D60F1E"/>
    <w:rsid w:val="00DB6C9C"/>
    <w:rsid w:val="00E1077F"/>
    <w:rsid w:val="00E47860"/>
    <w:rsid w:val="00E511CD"/>
    <w:rsid w:val="00E7173A"/>
    <w:rsid w:val="00E727A0"/>
    <w:rsid w:val="00E866A3"/>
    <w:rsid w:val="00EE1566"/>
    <w:rsid w:val="00F17ABD"/>
    <w:rsid w:val="00F50FCD"/>
    <w:rsid w:val="00F57DE2"/>
    <w:rsid w:val="00F66FA2"/>
    <w:rsid w:val="00FB20DD"/>
    <w:rsid w:val="00FD6B8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A087-8B7B-4272-82A9-66F68DD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9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FF4E9B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4D391D"/>
    <w:pPr>
      <w:keepNext/>
      <w:widowControl/>
      <w:autoSpaceDE/>
      <w:autoSpaceDN/>
      <w:adjustRightInd/>
      <w:jc w:val="center"/>
      <w:outlineLvl w:val="1"/>
    </w:pPr>
    <w:rPr>
      <w:rFonts w:ascii="Times New Roman" w:eastAsia="Arial Unicode MS" w:hAnsi="Times New Roman" w:cs="Times New Roman"/>
      <w:b/>
      <w:color w:val="0000FF"/>
      <w:sz w:val="28"/>
    </w:rPr>
  </w:style>
  <w:style w:type="paragraph" w:styleId="3">
    <w:name w:val="heading 3"/>
    <w:basedOn w:val="a"/>
    <w:next w:val="a"/>
    <w:link w:val="30"/>
    <w:qFormat/>
    <w:rsid w:val="004D391D"/>
    <w:pPr>
      <w:keepNext/>
      <w:widowControl/>
      <w:autoSpaceDE/>
      <w:autoSpaceDN/>
      <w:adjustRightInd/>
      <w:jc w:val="center"/>
      <w:outlineLvl w:val="2"/>
    </w:pPr>
    <w:rPr>
      <w:rFonts w:ascii="Times New Roman" w:eastAsia="Arial Unicode MS" w:hAnsi="Times New Roman" w:cs="Times New Roman"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4E9B"/>
    <w:rPr>
      <w:rFonts w:ascii="Times New Roman" w:hAnsi="Times New Roman"/>
      <w:sz w:val="28"/>
      <w:szCs w:val="40"/>
    </w:rPr>
  </w:style>
  <w:style w:type="paragraph" w:styleId="a3">
    <w:name w:val="Title"/>
    <w:basedOn w:val="a"/>
    <w:link w:val="a4"/>
    <w:qFormat/>
    <w:rsid w:val="00FF4E9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a4">
    <w:name w:val="Название Знак"/>
    <w:link w:val="a3"/>
    <w:rsid w:val="00FF4E9B"/>
    <w:rPr>
      <w:rFonts w:ascii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FF4E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js-messages-title-dropdown-name">
    <w:name w:val="js-messages-title-dropdown-name"/>
    <w:basedOn w:val="a0"/>
    <w:rsid w:val="002F6258"/>
  </w:style>
  <w:style w:type="character" w:styleId="a6">
    <w:name w:val="Hyperlink"/>
    <w:basedOn w:val="a0"/>
    <w:uiPriority w:val="99"/>
    <w:unhideWhenUsed/>
    <w:rsid w:val="00BC01E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4D391D"/>
    <w:rPr>
      <w:rFonts w:ascii="Times New Roman" w:eastAsia="Arial Unicode MS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D391D"/>
    <w:rPr>
      <w:rFonts w:ascii="Times New Roman" w:eastAsia="Arial Unicode MS" w:hAnsi="Times New Roman"/>
      <w:color w:val="0000FF"/>
      <w:sz w:val="28"/>
      <w:lang w:eastAsia="ru-RU"/>
    </w:rPr>
  </w:style>
  <w:style w:type="paragraph" w:styleId="21">
    <w:name w:val="Body Text 2"/>
    <w:basedOn w:val="a"/>
    <w:link w:val="22"/>
    <w:semiHidden/>
    <w:rsid w:val="004D391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4D391D"/>
    <w:rPr>
      <w:rFonts w:ascii="Times New Roman" w:hAnsi="Times New Roman"/>
      <w:sz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243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432E"/>
    <w:rPr>
      <w:rFonts w:ascii="Arial" w:hAnsi="Arial" w:cs="Arial"/>
      <w:lang w:eastAsia="ru-RU"/>
    </w:rPr>
  </w:style>
  <w:style w:type="paragraph" w:customStyle="1" w:styleId="a9">
    <w:name w:val="Базовый"/>
    <w:rsid w:val="0012432E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E36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AE3698"/>
    <w:rPr>
      <w:b/>
      <w:bCs/>
    </w:rPr>
  </w:style>
  <w:style w:type="table" w:styleId="ac">
    <w:name w:val="Table Grid"/>
    <w:basedOn w:val="a1"/>
    <w:uiPriority w:val="39"/>
    <w:rsid w:val="00DB6C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5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359C"/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Основной текст + Полужирный"/>
    <w:aliases w:val="Интервал 0 pt"/>
    <w:rsid w:val="00836D68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E511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511CD"/>
    <w:rPr>
      <w:rFonts w:ascii="Arial" w:hAnsi="Arial" w:cs="Arial"/>
      <w:lang w:eastAsia="ru-RU"/>
    </w:rPr>
  </w:style>
  <w:style w:type="paragraph" w:styleId="af2">
    <w:name w:val="footer"/>
    <w:basedOn w:val="a"/>
    <w:link w:val="af3"/>
    <w:uiPriority w:val="99"/>
    <w:unhideWhenUsed/>
    <w:rsid w:val="00E511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511CD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00@uddudz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2018-04-12T10:22:00Z</cp:lastPrinted>
  <dcterms:created xsi:type="dcterms:W3CDTF">2015-08-18T14:37:00Z</dcterms:created>
  <dcterms:modified xsi:type="dcterms:W3CDTF">2018-04-12T10:22:00Z</dcterms:modified>
</cp:coreProperties>
</file>